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BF" w:rsidRPr="001C68F4" w:rsidRDefault="001C68F4">
      <w:pPr>
        <w:rPr>
          <w:rFonts w:ascii="Times New Roman" w:hAnsi="Times New Roman" w:cs="Times New Roman"/>
          <w:sz w:val="24"/>
          <w:szCs w:val="24"/>
        </w:rPr>
      </w:pPr>
      <w:r w:rsidRPr="001C68F4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F341FC">
        <w:rPr>
          <w:rFonts w:ascii="Times New Roman" w:hAnsi="Times New Roman" w:cs="Times New Roman"/>
          <w:sz w:val="24"/>
          <w:szCs w:val="24"/>
        </w:rPr>
        <w:t>S</w:t>
      </w:r>
      <w:r w:rsidRPr="001C68F4">
        <w:rPr>
          <w:rFonts w:ascii="Times New Roman" w:hAnsi="Times New Roman" w:cs="Times New Roman"/>
          <w:sz w:val="24"/>
          <w:szCs w:val="24"/>
        </w:rPr>
        <w:t xml:space="preserve">1: List of the structures of </w:t>
      </w:r>
      <w:r w:rsidR="00D66969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1C68F4">
        <w:rPr>
          <w:rFonts w:ascii="Times New Roman" w:hAnsi="Times New Roman" w:cs="Times New Roman"/>
          <w:sz w:val="24"/>
          <w:szCs w:val="24"/>
        </w:rPr>
        <w:t>on-nucleo</w:t>
      </w:r>
      <w:r w:rsidR="00D66969">
        <w:rPr>
          <w:rFonts w:ascii="Times New Roman" w:hAnsi="Times New Roman" w:cs="Times New Roman"/>
          <w:sz w:val="24"/>
          <w:szCs w:val="24"/>
        </w:rPr>
        <w:t>s</w:t>
      </w:r>
      <w:r w:rsidRPr="001C68F4">
        <w:rPr>
          <w:rFonts w:ascii="Times New Roman" w:hAnsi="Times New Roman" w:cs="Times New Roman"/>
          <w:sz w:val="24"/>
          <w:szCs w:val="24"/>
        </w:rPr>
        <w:t>ide inhibitor complexes of the R</w:t>
      </w:r>
      <w:r w:rsidR="00166891">
        <w:rPr>
          <w:rFonts w:ascii="Times New Roman" w:hAnsi="Times New Roman" w:cs="Times New Roman"/>
          <w:sz w:val="24"/>
          <w:szCs w:val="24"/>
        </w:rPr>
        <w:t xml:space="preserve">NA </w:t>
      </w:r>
      <w:r w:rsidRPr="001C68F4">
        <w:rPr>
          <w:rFonts w:ascii="Times New Roman" w:hAnsi="Times New Roman" w:cs="Times New Roman"/>
          <w:sz w:val="24"/>
          <w:szCs w:val="24"/>
        </w:rPr>
        <w:t>d</w:t>
      </w:r>
      <w:r w:rsidR="00166891">
        <w:rPr>
          <w:rFonts w:ascii="Times New Roman" w:hAnsi="Times New Roman" w:cs="Times New Roman"/>
          <w:sz w:val="24"/>
          <w:szCs w:val="24"/>
        </w:rPr>
        <w:t xml:space="preserve">ependent </w:t>
      </w:r>
      <w:r w:rsidRPr="001C68F4">
        <w:rPr>
          <w:rFonts w:ascii="Times New Roman" w:hAnsi="Times New Roman" w:cs="Times New Roman"/>
          <w:sz w:val="24"/>
          <w:szCs w:val="24"/>
        </w:rPr>
        <w:t>R</w:t>
      </w:r>
      <w:r w:rsidR="00166891">
        <w:rPr>
          <w:rFonts w:ascii="Times New Roman" w:hAnsi="Times New Roman" w:cs="Times New Roman"/>
          <w:sz w:val="24"/>
          <w:szCs w:val="24"/>
        </w:rPr>
        <w:t xml:space="preserve">NA </w:t>
      </w:r>
      <w:r w:rsidRPr="001C68F4">
        <w:rPr>
          <w:rFonts w:ascii="Times New Roman" w:hAnsi="Times New Roman" w:cs="Times New Roman"/>
          <w:sz w:val="24"/>
          <w:szCs w:val="24"/>
        </w:rPr>
        <w:t>p</w:t>
      </w:r>
      <w:r w:rsidR="00166891">
        <w:rPr>
          <w:rFonts w:ascii="Times New Roman" w:hAnsi="Times New Roman" w:cs="Times New Roman"/>
          <w:sz w:val="24"/>
          <w:szCs w:val="24"/>
        </w:rPr>
        <w:t>olymerase</w:t>
      </w:r>
      <w:r w:rsidRPr="001C68F4">
        <w:rPr>
          <w:rFonts w:ascii="Times New Roman" w:hAnsi="Times New Roman" w:cs="Times New Roman"/>
          <w:sz w:val="24"/>
          <w:szCs w:val="24"/>
        </w:rPr>
        <w:t xml:space="preserve"> of H</w:t>
      </w:r>
      <w:r w:rsidR="00166891">
        <w:rPr>
          <w:rFonts w:ascii="Times New Roman" w:hAnsi="Times New Roman" w:cs="Times New Roman"/>
          <w:sz w:val="24"/>
          <w:szCs w:val="24"/>
        </w:rPr>
        <w:t xml:space="preserve">epatitis </w:t>
      </w:r>
      <w:r w:rsidRPr="001C68F4">
        <w:rPr>
          <w:rFonts w:ascii="Times New Roman" w:hAnsi="Times New Roman" w:cs="Times New Roman"/>
          <w:sz w:val="24"/>
          <w:szCs w:val="24"/>
        </w:rPr>
        <w:t>C</w:t>
      </w:r>
      <w:r w:rsidR="00166891">
        <w:rPr>
          <w:rFonts w:ascii="Times New Roman" w:hAnsi="Times New Roman" w:cs="Times New Roman"/>
          <w:sz w:val="24"/>
          <w:szCs w:val="24"/>
        </w:rPr>
        <w:t xml:space="preserve"> </w:t>
      </w:r>
      <w:r w:rsidRPr="001C68F4">
        <w:rPr>
          <w:rFonts w:ascii="Times New Roman" w:hAnsi="Times New Roman" w:cs="Times New Roman"/>
          <w:sz w:val="24"/>
          <w:szCs w:val="24"/>
        </w:rPr>
        <w:t>V</w:t>
      </w:r>
      <w:r w:rsidR="00166891">
        <w:rPr>
          <w:rFonts w:ascii="Times New Roman" w:hAnsi="Times New Roman" w:cs="Times New Roman"/>
          <w:sz w:val="24"/>
          <w:szCs w:val="24"/>
        </w:rPr>
        <w:t>irus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8F4" w:rsidRDefault="001C68F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16"/>
        <w:gridCol w:w="1595"/>
        <w:gridCol w:w="5386"/>
      </w:tblGrid>
      <w:tr w:rsidR="001C68F4" w:rsidRPr="0068474D" w:rsidTr="008662D1">
        <w:tc>
          <w:tcPr>
            <w:tcW w:w="1383" w:type="dxa"/>
            <w:shd w:val="clear" w:color="auto" w:fill="auto"/>
            <w:vAlign w:val="center"/>
          </w:tcPr>
          <w:p w:rsidR="001C68F4" w:rsidRPr="0082438C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38C">
              <w:rPr>
                <w:rFonts w:ascii="Times New Roman" w:hAnsi="Times New Roman"/>
                <w:sz w:val="20"/>
                <w:szCs w:val="20"/>
                <w:lang w:val="en-US"/>
              </w:rPr>
              <w:t>Binding Sites</w:t>
            </w: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PDB IDs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Formula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Inhibitor name</w:t>
            </w:r>
          </w:p>
        </w:tc>
      </w:tr>
      <w:tr w:rsidR="001C68F4" w:rsidRPr="0068474D" w:rsidTr="008662D1">
        <w:tc>
          <w:tcPr>
            <w:tcW w:w="1383" w:type="dxa"/>
            <w:vMerge w:val="restart"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Palm Site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(55 Complexes)</w:t>
            </w: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3CDE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21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23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N-{3-[5-hydroxy-2-(3-methylbutyl)-3-oxo-6-thiophen-2-yl-2,3-dihydropyridazin-4-yl]-1,1-dioxido-2H-1,2,4-benzothiadiazin-7-</w:t>
            </w:r>
            <w:proofErr w:type="gramStart"/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3CWJ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22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24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N-{3-[5-hydroxy-2-(3-methylbutyl)-3-oxo-6- thiophen-2-yl-2,3-dihydropyridazin-4-yl]- 1,1-dioxido-2H-1,4-benzothiazin-7-</w:t>
            </w:r>
            <w:proofErr w:type="gramStart"/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yl}</w:t>
            </w:r>
            <w:proofErr w:type="spellStart"/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methanesulfonamide</w:t>
            </w:r>
            <w:proofErr w:type="spellEnd"/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2YOJ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25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14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</w:t>
            </w:r>
            <w:r w:rsidRPr="0068474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4-fluoranyl-6-[(7-fluoranyl-4-oxidanylidene-3H-quinazolin-6-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]-8-(2-oxidanylidene-1H-pyridin-3-yl)furo[2,3-e]indole-7-carboxylic acid</w:t>
            </w:r>
          </w:p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3BR9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C68F4" w:rsidRPr="0068474D" w:rsidRDefault="00BF0ED7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ED7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BF0ED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(2R)-2-({3-[5-hydroxy-2-(3-methylbutyl)-3-oxo-6-thiophen-2-yl-2,3-dihydropyridazin-4-yl]-1,1-dioxido-2H-1,2,4-benzothiadiazin-7-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yl}oxy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)propanamide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3BSA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21 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2-({3-[5-hydroxy-2-(3-methylbutyl)-3-oxo-6-(1,3-thiazol-5-yl)-2,3-dihydropyridazin-4-yl]-1,1-dioxido-2H-1,2,4-benzothiadiazin-7-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yl}oxy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)acetamide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3CO9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N-{3-[4-hydroxy-1-(3-methylbutyl)-2-oxo-1,2-dihydropyrrolo[1,2-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b]pyridazin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-3-yl]-1,1-dioxido-2H-1,2,4-benzothiadiazin-7-yl}methanesulfonamide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3CVK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5 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N-{3-[1-(3,3-Dimethyl-butyl)-4-hydroxy-2-oxo-1,2,4a,5,6,7-hexahydro-pyrrolo[1,2-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b]pyridazin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-3-yl]-1,1-dioxo-1,2-dihydro-1lambda6-benzo[1,2,4]thiadiazin-7-yl}-methanesulfonamide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3D28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(5S)-1-benzyl-3-(1,1-dioxido-1,2-benzisothiazol-3-yl)-4-hydroxy-5-(1-methylethyl)-1,5-dihydro-2H-pyrrol-2-one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3D5M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N-({3-[(5S)-5-tert-butyl-1-(3-chloro-4-fluorobenzyl)-4-hydroxy-2-oxo-2,5-dihydro-1H-pyrrol-3-yl]-1,1-dioxido-1,2-benzisothiazol-7-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3E51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82438C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243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8243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243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243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>N-{3-[5-hydroxy-2-(3-methylbutyl)-3-oxo-6-pyrrolidin-1-yl-2,3-dihydropyridazin-4-yl]-1,1-dioxido-2H-1,2,4-benzothiadiazin-7-</w:t>
            </w:r>
            <w:proofErr w:type="gramStart"/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3G86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N-{3-[6-fluoro-1-(4-fluorobenzyl)-4-hydroxy-2-oxo-1,2-dihydroquinolin-3-yl]-1,1-dioxido-4H-1,4-benzothiazin-7-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3GYN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24 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N-{3-[(5R)-1-cyclopentyl-4-hydroxy-5-methyl-5-(3-methylbutyl)-2-oxo-1,2,5,6-tetrahydropyridin-3-yl]-1,1-dioxido-4H-1,2,4-benzothiadiazin-7-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3H2L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N-{3-[(4ar,7as)-1-(4-fluorobenzyl)-4-hydroxy-2-oxo-2,4a,5,6,7,7a-hexahydro-1H-cyclopenta[b]pyridin-3-yl]-1,1-dioxido-2H-1,2,4-benzothiadiazin-7-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3H59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N-{3-[(5S)-5-(1,1-dimethylpropyl)-1-(4-fluoro-3-methylbenzyl)-4-hydroxy-2-oxo-2,5-dihydro-1H-pyrrol-3-yl]-1,1-dioxido-4H-1,4-benzothiazin-7-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3H5S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(5S)-5-tert-butyl-1-(4-fluoro-3-methylbenzyl)-4-hydroxy-3-[8-(methylsulfonyl)-1,1-dioxido-6,7,8,9-tetrahydroisothiazolo[4,5-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h]isoquinolin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-3-yl]-1,5-dihydro-2H-pyrrol-2-one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3H5U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N-({3-[(5S)-5-tert-butyl-1-(4-fluorobenzyl)-4-hydroxy-2-oxo-2,5-dihydro-1H-pyrrol-3-yl]-1,1-dioxido-1,2-benzisothiazol-7-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3H98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N-{3-[5-hydroxy-8-(3-methylbutyl)-7-oxo-7,8-dihydroimidazo[1,2-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a]pyrimidin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-6-yl]-1,1-dioxido-4H-1,2,4-benzothiadiazin-7-yl}methanesulfonamide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3HKW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(11S)-10-[(2,5-dimethyl-1,3-oxazol-4-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]-11-{2-fluoro-4-[(2-methylprop-2-en-1-yl)oxy]phenyl}-3,3-dimethyl-2,3,4,5,10,11-hexahydrothiopyrano[3,2-b][1,5]benzodiazepin-6-ol 1,1-dioxide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3HKY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(11S)-10-[(2,5-dimethyl-1,3-oxazol-4-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]-11-{2-fluoro-4-[(2-methylprop-2-en-1-yl)oxy]phenyl}-3,3-dimethyl-2,3,4,5,10,11-hexahydrothiopyrano[3,2-b][1,5]benzodiazepin-6-ol 1,1-dioxide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3LKH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2-(2-{[(1S)-1-benzyl-2-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hydroxyethyl]amino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}-2-oxoethoxy)-N-butyl-6-fluoro-N-methylbenzamide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3SKA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4 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1-[(2-aminopyridin-4-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]-3-(2-oxo-1,2-dihydropyridin-3-yl)-5-(trifluoromethyl)-1H-indole-2-carboxylic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3SKE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1-[(2-aminopyridin-4-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]-3-(2,4-dioxo-1,2-dihydrothieno[3,4-d]pyrimidin-3(4H)-yl)-5-(trifluoromethyl)-1H-indole-2-carboxylic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3SKH 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1-benzyl-5-chloro-3-(2-fluorophenyl)-1H-indole-2-carboxylic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3TYQ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5-ethyl-1-(2-fluoro-5-nitrobenzyl)-3-(2-oxo-1,2-dihydropyridin-3-yl)-1H-indole-2-carboxylic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3TYV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N-(cyclopropylsulfonyl)-1-(2,5-difluorobenzyl)-6-fluoro-5-methyl-3-(2-oxo-1,2-dihydropyridin-3-yl)-1H-indole-2-carboxamide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3U4O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l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1-[(2-aminopyridin-4-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]-5-chloro-3-(2-oxo-1,2-dihydropyridin-3-yl)-1H-indole-2-carboxylic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3U4R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1-[(2-aminopyridin-4-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]-5-chloro-N-({3-[(methylsulfonyl)amino]phenyl}sulfonyl)-3-(2-oxo-1,2-dihydropyridin-3-yl)-1H-indole-2-carboxamide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3UPH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6-(2,5-difluorobenzyl)-N-(methylsulfonyl)-8-(2-oxo-1,2-dihydropyridin-3-yl)-3,6-dihydro-2H-furo[2,3-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e]indole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-7-carboxamide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3UPI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(3S)-6-(2,5-difluorobenzyl)-3-methyl-N-(methylsulfonyl)-8-(2-oxo-1,2-dihydropyridin-3-yl)-3,6-dihydro-2H-furo[2,3-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e]indole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-7-carboxamide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4EAW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N-{(1S)-3-[(5S)-5-tert-butyl-1-(3,3-dimethylbutyl)-4-hydroxy-2-oxo-2,5-dihydro-1H-pyrrol-3-yl]-1-ethoxy-1-oxido-1,4-dihydro-2,4,1-benzodiazaphosphinin-7-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yl}methanesulfonamide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4IH5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4-(2-phenylhydrazinyl)-1H-pyrazolo[3,4-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d]pyrimidine</w:t>
            </w:r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4IH6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(5S)-3-(4-tert-butylbenzyl)-5-(propan-2-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yl)imidazolidine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-2,4-dione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4IH7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3-(3-tert-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butylphenyl)pyridin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-2(1H)-one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[4-({[5-cyclopropyl-2-(4-fluorophenyl)-3-(methylcarbamoyl)-1-benzofuran-6-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methylsulfonyl)amino}methyl)-2-fluorophenyl]boronic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4KB7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5-cyclopropyl-2-(4-fluorophenyl)-6-[{2-[(3R)-1-hydroxy-1,3-dihydro-2,1-benzoxaborol-3-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}(methylsulfonyl)amino]-N-methyl-1-benzofuran-3-carboxamide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4KBI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5-cyclopropyl-6-{[(7-fluoro-1-hydroxy-1,3-dihydro-2,1-benzoxaborol-5-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](methylsulfonyl)amino}-2-(4-fluorophenyl)-N-methyl-1-benzofuran-3-carboxamide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4KE5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[4-({[5-cyclopropyl-2-(4-fluorophenyl)-3-(methylcarbamoyl)-1-benzofuran-6-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methylsulfonyl)amino}methyl)-2-fluorophenyl]boronic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4KHM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[4-({[5-cyclopropyl-2-(4-fluorophenyl)-3-(methylcarbamoyl)-1-benzofuran-6-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methylsulfonyl)amino}methyl)-2-fluorophenyl]boronic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4KHR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[4-({[5-cyclopropyl-2-(4-fluorophenyl)-3-(methylcarbamoyl)-1-benzofuran-6-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methylsulfonyl)amino}methyl)-2-fluorophenyl]boronic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4MIB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25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N-({(3S)-1-[6-tert-butyl-5-methoxy-8-(2-oxo-1,2-dihydropyridin-3-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yl)quinolin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-3-yl]pyrrolidin-3-yl}methyl)methanesulfonamide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4MK8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25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N-(4-{2-[3-tert-butyl-2-methoxy-5-(2-oxo-1,2-dihydropyridin-3-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]ethyl}phenyl)methanesulfonamide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4MK9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N-{2-[3-tert-butyl-2-methoxy-5-(2-oxo-1,2-dihydropyridin-3-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]-1,3-benzoxazol-5-yl}methanesulfonamide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4MKA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N-{3-[3-tert-butyl-2-methoxy-5-(2-oxo-1,2-dihydropyridin-3-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]-1-oxo-1H-isochromen-7-yl}methanesulfonamide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4MKB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N-(4-{(E)-2-[3-tert-butyl-2-methoxy-5-(3-oxo-2,3-dihydropyridazin-4-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]ethenyl}phenyl)methanesulfonamide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4MZ4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1-[(2-chloroquinolin-3-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]-6-fluoro-5-methyl-3-(2-oxo-1,2-dihydropyridin-3-yl)-1H-indole-2-carboxylic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5PZK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5PZL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2-({3-[1-(2-cyclopropylethyl)-6-fluoro-4-hydroxy-2-oxo-1,2-dihydroquinolin-3-yl]-1,1-dioxo-1,4-dihydro-1lambda~6~,2,4-benzothiadiazin-7-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yl}oxy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)acetamide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2-({3-[1-(2-cyclopropylethyl)-6-fluoro-4-hydroxy-2-oxo-1,2-dihydroquinolin-3-yl]-1,1-dioxo-1,4-dihydro-1lambda~6~,2,4-benzothiadiazin-7-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yl}oxy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)acetamide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5PZN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5-[3-(tert-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butylcarbamoyl)phenyl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]-2-(4-fluorophenyl)-N-methyl-1-benzofuran-3-carboxamide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5PZN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3FQK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5-cyclopropyl-2-(4-fluorophenyl)-6-[(2-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hydroxyethyl)(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methylsulfonyl)amino]-N-methyl-1-benzofuran-3-carboxamide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3FQL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5-cyclopropyl-2-(4-fluorophenyl)-6-[(2-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hydroxyethyl)(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methylsulfonyl)amino]-N-methyl-1-benzofuran-3-carboxamide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4JY0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(4S,5R)-1-(4-tert-butylbenzoyl)-2-(2-methylpropyl)-4-pyrazin-2-yl-5-(1,3-thiazol-2-yl)-L-proline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2GIQ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1-(2-cyclopropylethyl)-3-(1,1-dioxido-2h-1,2,4-benzothiadiazin-3-yl)-6-fluoro-4-hydroxyquinolin-2(1h)-one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2AWZ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5r-(4-bromophenylmethyl)-3-(benzenesulfonylamino)-4-oxo-2-thionothiazolidine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2AX0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5r-(2e-methyl-3-phenyl-allyl)-3-(benzenesulfonylamino)-4-oxo-2-thionothiazolidine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2AX1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5r-(3,4-dichlorophenylmethyl)-3-(2-thiophenesulfonylamino)-4-oxo-2-thionothiazolidine</w:t>
            </w:r>
          </w:p>
        </w:tc>
      </w:tr>
      <w:tr w:rsidR="001C68F4" w:rsidRPr="0068474D" w:rsidTr="008662D1">
        <w:tc>
          <w:tcPr>
            <w:tcW w:w="1383" w:type="dxa"/>
            <w:vMerge w:val="restart"/>
            <w:shd w:val="clear" w:color="auto" w:fill="auto"/>
            <w:vAlign w:val="center"/>
          </w:tcPr>
          <w:p w:rsidR="001C68F4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Thumb Site </w:t>
            </w:r>
          </w:p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(44 Complexes)</w:t>
            </w: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2D3U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5-(4-cyanophenyl)-3-{[(2-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]amino}thiophene-2-carboxylic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2D3Z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5-(4-fluorophenyl)-3-{[(4-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]amino}thiophene-2-carboxylic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2D41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19 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5'-acetyl-4-{[(2,4-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dimethylphenyl)sulfonyl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]amino}-2,2'-bithiophene-5-carboxylic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2HWH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4-methyl-n-{(5e)-5-[(5-methyl-2-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furyl)methylene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]-4-oxo-4,5-dihydro-1,3-thiazol-2-yl}benzenesulfonamide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2HWI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s)-(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{(5z)-5-[(5-ethyl-2-furyl)methylene]-4-oxo-4,5-dihydro-1,3-thiazol-2-yl}amino)(4-fluorophenyl)acetic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1NHU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(2s)-2-[(2,4-dichloro-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benzoyl)-(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3-trifluoromethyl-benzyl)-amino]-3-phenyl-propionic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2DXS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N-[(13-cyclohexyl-6,7-dihydroindolo[1,2-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1,4]benzoxazepin-10-yl)carbonyl]-2-methyl-l-alanine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2O5D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(2s)-2-({(5z)-5-[(5-ethyl-2-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furyl)methylene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]-4-oxo-4,5-dihydro-1,3-thiazol-2-yl}amino)-2-(4-fluorophenyl)-n-[(4-nitrophenyl)sulfonyl]acetamide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2WHO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2-(3-bromophenyl)-6-[(2-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hydroxyethyl)amino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]-1h-benzo[de]isoquinoline-1,3(2h)-dione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3CIZ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2-amino-5-bromobenzoic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3CJ0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4-[(5-bromopyridin-2-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yl)amino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]-4-oxobutanoic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3CJ2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4-bromo-2-{[(3R,5S)-3,5-dimethylpiperidin-1-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}aniline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3CJ3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4-bromo-2-{[(2R)-2-(2-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chlorobenzyl)pyrrolidin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-1-yl]carbonyl}aniline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3CJ4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4-[(4-bromo-2-{[(3R,5S)-3,5-dimethylpiperidin-1-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}phenyl)amino]-4-oxobutanoic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3CJ5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N-(4-bromo-2-{[(3R,5S)-3,5-dimethylpiperidin-1-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yl]carbonyl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}phenyl)-4-morpholin-4-yl-4-oxobutanamide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3FRZ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(6R)-6-cyclopentyl-6-[2-(2,6-diethylpyridin-4-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yl)ethyl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]-3-[(5,7-dimethyl[1,2,4]triazolo[1,5-a]pyrimidin-2-yl)methyl]-4-hydroxy-5,6-dihydro-2H-pyran-2-one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3FRZ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39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N-[(benzyloxy)carbonyl]-L-alpha-glutamyl-N-[(1S)-4-oxo-4-phenyl-1-propylbut-2-en-1-yl]-L-phenylalaninamide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3MF5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3-[2-(trans-4-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methylcyclohexyl)phenyl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]-5-phenylthiophene-2-carboxylic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3Q0Z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4DRU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6389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13-cyclohexyl-3-methoxy-17,22-dimethyl-7H-10,6-(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methanoiminothioiminobutanoiminomethano)indolo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[2,1-a][2]benzazepine-14,23-dione 16,16-dioxide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4EO6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5-(3,3-dimethylbut-1-yn-1-yl)-3-{[(trans-4-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](propan-2-yl)amino}thiophene-2-carboxylic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4EO8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5-(3,3-dimethylbut-1-yn-1-yl)-3-{2,2-dimethyl-1-[(trans-4-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]hydrazinyl}thiophene-2-carboxylic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4IZ0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2,4,5-trichloro-N-(5-methyl-1,2-oxazol-3-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</w:t>
            </w:r>
            <w:proofErr w:type="spell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benzenesulfonamide</w:t>
            </w:r>
            <w:proofErr w:type="spellEnd"/>
            <w:proofErr w:type="gram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4J02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l2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[(1R)-5,8-dichloro-1-propyl-1,3,4,9-tetrahydropyrano[3,4-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b]indol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-1-yl]acetic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4J04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311D0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1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4-chloro-2-{[(2,4,5-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trichlorophenyl)sulfonyl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4J06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2-{[(5-bromothiophen-2-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]amino}-4-chlorobenzoic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4J08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]amino}-5-phenoxybenzoic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4J0A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]amino}-4-phenoxybenzoic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4JJS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](propan-2-yl)amino}-5-[2-(trifluoromethyl)phenoxy]benzoic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4JJU 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1-(2,4-difluorobenzyl)-6-{[3-(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trifluoromethyl)pyridin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-2-yl]oxy}quinazolin-4(1H)-one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4JU3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5-(4-carboxyphenoxy)-2-{[(4-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4JU4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F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2-{[(4-bromo-2-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fluorophenyl)sulfonyl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]amino}-5-phenoxybenzoic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4JU6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](propan-2-yl)amino}-5-phenoxybenzoic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4JU7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2-{[(trans-4-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](propan-2-yl)amino}-5-phenoxybenzoic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4JVQ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5-{4-[(4-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methoxybenzoyl)amino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]phenoxy}-2-{[(trans-4-methylcyclohexyl)carbonyl](propan-2-yl)amino}benzoic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4OBC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2-(n-morpholino)-</w:t>
            </w:r>
            <w:proofErr w:type="spell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ethanesulfonic</w:t>
            </w:r>
            <w:proofErr w:type="spell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1-(2-methoxy-ethoxy)-2-{2-[2-(2-methoxy-ethoxy]-ethoxy}-ethane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4TLR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3-{(2R,5R)-5-cyclohexyl-2-[(2R)-2-hydroxypropyl]-3-oxomorpholin-4-yl}-5-(3,3-dimethylbut-1-yn-1-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yl)thiophene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5-cyclopropyl-2-(4-fluorophenyl)-6-[(2-</w:t>
            </w:r>
            <w:proofErr w:type="gramStart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hydroxyethyl)(</w:t>
            </w:r>
            <w:proofErr w:type="gramEnd"/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methylsulfonyl)amino]-N-methyl-1-benzofuran-3-carboxamide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2BRK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3-cyclohexyl-1-(2-morpholin-4-yl-2-oxoethyl)-2-phenyl-1h-indole-6-carboxylic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2BRL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31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39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3-cyclohexyl-1-(2-{methyl[(1-methylpiperidin-3-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yl)methyl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]amino}-2-oxoethyl)-2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-phenyl-1h-indole-6-carboxylic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2HAI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S,s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-(2-hydroxyethyl)</w:t>
            </w:r>
            <w:proofErr w:type="spell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thiocysteine</w:t>
            </w:r>
            <w:proofErr w:type="spellEnd"/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3-sulfinoalanine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(6s)-6-cyclopentyl-6-[2-(3-fluoro-4-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isopropoxyphenyl)ethyl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]-4-hydroxy-5,6-dihydro-2h-pyran-2-one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2I1R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(5z)-5-[(5-ethyl-2-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furyl)methylene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]-2-{[(s)-(4-fluorophenyl)(1h-tetrazol-5-yl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)methyl]amino}-1,3-thiazol-4(5h)-one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2WRM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(3r)-3-(4-methyl-1,3-dioxo-1,3-dihydro-2h-pyrrolo[3,4-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c]quinolin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-2-yl)hexanoic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3HVO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2-(3-bromophenyl)-6-[(2-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hydroxyethyl)amino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]-1h-benzo[de]isoquinoline-1,3(2h)-dione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2WCX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6-cyclohexyl-4-methyl-5-phenyl-4h-thieno[3,2-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b]pyrrole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-2-carboxylic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2GIR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3-{isopropyl[(trans-4-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methylcyclohexyl)carbonyl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]amino}-5-phenylthiophene-2-carboxylic acid</w:t>
            </w:r>
          </w:p>
        </w:tc>
      </w:tr>
      <w:tr w:rsidR="001C68F4" w:rsidRPr="0068474D" w:rsidTr="008662D1">
        <w:tc>
          <w:tcPr>
            <w:tcW w:w="1383" w:type="dxa"/>
            <w:vMerge w:val="restart"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Primer Grip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(3 Complexes)</w:t>
            </w: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2IJN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(2r,3r)-3-{[3,5-bis(trifluoromethyl)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phenyl]amino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}-2-cyano-3-thioxopropanamide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5TWM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5-[3-(tert-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butylcarbamoyl)phenyl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]-6-(ethylamino)-2-(4-fluorophenyl)-N-methylfuro[2,3-b]pyridine-3-carboxamide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1YVF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(2z)-2-(</w:t>
            </w:r>
            <w:proofErr w:type="spell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benzoylamino</w:t>
            </w:r>
            <w:proofErr w:type="spell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)-3-[4-(2-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bromophenoxy)phenyl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]-2-propenoic acid</w:t>
            </w:r>
          </w:p>
        </w:tc>
      </w:tr>
      <w:tr w:rsidR="001C68F4" w:rsidRPr="0068474D" w:rsidTr="008662D1">
        <w:tc>
          <w:tcPr>
            <w:tcW w:w="1383" w:type="dxa"/>
            <w:vMerge w:val="restart"/>
            <w:shd w:val="clear" w:color="auto" w:fill="auto"/>
            <w:vAlign w:val="center"/>
          </w:tcPr>
          <w:p w:rsidR="001C68F4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Subdomains  interfaces</w:t>
            </w:r>
            <w:proofErr w:type="gramEnd"/>
          </w:p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(7 Complexes)</w:t>
            </w: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2GC8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l 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B9738E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1-[(2-amino-4-chloro-5-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methylphenyl)sulfonyl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]-l-proline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3GNW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(11S)-11-[4-(benzyloxy)-2-fluorophenyl]-3,3-dimethyl-10-[(6-methylpyridin-2-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yl)carbonyl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]-2,3,4,5,10,11-hexahydrothiopyrano[3,2-b][1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,5]benzodiazepin-6-ol 1,1-dioxide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3QGF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(2R)-4-(6-chloropyridazin-3-yl)-N-(4-methoxybenzyl)-1-{[4-(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trifluoromethoxy)phenyl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]sulfonyl}piperazine-2-carboxamide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3QGH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N-cyclopropyl-6-[(3R)-3-{[4-(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trifluoromethoxy)benzyl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]carbamoyl}-4-{[4-(trifluoromethoxy)phenyl]sulfonyl}piperazin-1-yl]pyridazin</w:t>
            </w: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e-3-carboxamide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3QGI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29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30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N-[(2S)-butan-2-yl]-6-[(3R)-3-{[4-(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trifluoromethoxy)benzyl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]carbamoyl}-4-{[4-(trifluoromethoxy)phenyl]sulfonyl}piperazin-1-yl]pyridazine-3-carboxamide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5TRI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l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3-[(4-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chlorophenyl)methoxy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]-2-(1-oxo-1,3-dihydro-2H-isoindol-2-yl)benzoic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C3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sz w:val="20"/>
                <w:szCs w:val="20"/>
                <w:lang w:val="en-US"/>
              </w:rPr>
              <w:t>5TRK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l 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N-{3-[(benzenecarbonyl)amino]-4-[(4-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chlorophenyl)methoxy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]benzene-1-carbonyl}glycine</w:t>
            </w:r>
          </w:p>
        </w:tc>
      </w:tr>
      <w:tr w:rsidR="001C68F4" w:rsidRPr="0068474D" w:rsidTr="008662D1">
        <w:tc>
          <w:tcPr>
            <w:tcW w:w="1383" w:type="dxa"/>
            <w:vMerge/>
            <w:shd w:val="clear" w:color="auto" w:fill="auto"/>
            <w:vAlign w:val="center"/>
          </w:tcPr>
          <w:p w:rsidR="001C68F4" w:rsidRPr="0068474D" w:rsidRDefault="001C68F4" w:rsidP="008662D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F3633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74D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38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6F3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C37484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F4" w:rsidRPr="0068474D" w:rsidRDefault="001C68F4" w:rsidP="0086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(2E)-3-(4-{[(1-{[(13-cyclohexyl-6-oxo-6,7-dihydro-5H-indolo[1,2-</w:t>
            </w:r>
            <w:proofErr w:type="gramStart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d][</w:t>
            </w:r>
            <w:proofErr w:type="gramEnd"/>
            <w:r w:rsidRPr="00B9738E">
              <w:rPr>
                <w:rFonts w:ascii="Times New Roman" w:hAnsi="Times New Roman"/>
                <w:color w:val="000000"/>
                <w:sz w:val="20"/>
                <w:szCs w:val="20"/>
              </w:rPr>
              <w:t>1,4]benzodiazepin-10-yl)carbonyl]amino}cyclopentyl)carbonyl]amino}phenyl)prop-2-enoic acid</w:t>
            </w:r>
          </w:p>
        </w:tc>
      </w:tr>
    </w:tbl>
    <w:p w:rsidR="001C68F4" w:rsidRDefault="001C68F4"/>
    <w:p w:rsidR="001C68F4" w:rsidRDefault="001C68F4"/>
    <w:sectPr w:rsidR="001C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881"/>
    <w:multiLevelType w:val="multilevel"/>
    <w:tmpl w:val="DAD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3D98"/>
    <w:multiLevelType w:val="multilevel"/>
    <w:tmpl w:val="591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35DEC"/>
    <w:multiLevelType w:val="multilevel"/>
    <w:tmpl w:val="D84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378A3"/>
    <w:multiLevelType w:val="multilevel"/>
    <w:tmpl w:val="A3D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66E61"/>
    <w:multiLevelType w:val="multilevel"/>
    <w:tmpl w:val="9C4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B11F1"/>
    <w:multiLevelType w:val="multilevel"/>
    <w:tmpl w:val="02A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01960"/>
    <w:multiLevelType w:val="multilevel"/>
    <w:tmpl w:val="6F5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8324B"/>
    <w:multiLevelType w:val="multilevel"/>
    <w:tmpl w:val="23D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40ECD"/>
    <w:multiLevelType w:val="multilevel"/>
    <w:tmpl w:val="FA9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73648"/>
    <w:multiLevelType w:val="multilevel"/>
    <w:tmpl w:val="726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F417D"/>
    <w:multiLevelType w:val="hybridMultilevel"/>
    <w:tmpl w:val="5720026A"/>
    <w:lvl w:ilvl="0" w:tplc="B0647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B00F8"/>
    <w:multiLevelType w:val="multilevel"/>
    <w:tmpl w:val="948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B573A"/>
    <w:multiLevelType w:val="multilevel"/>
    <w:tmpl w:val="28A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C224A"/>
    <w:multiLevelType w:val="multilevel"/>
    <w:tmpl w:val="369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F4"/>
    <w:rsid w:val="00166891"/>
    <w:rsid w:val="001C68F4"/>
    <w:rsid w:val="005C7E26"/>
    <w:rsid w:val="00A91234"/>
    <w:rsid w:val="00AA14CE"/>
    <w:rsid w:val="00BF0ED7"/>
    <w:rsid w:val="00D66969"/>
    <w:rsid w:val="00D71CBF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DD6"/>
  <w15:chartTrackingRefBased/>
  <w15:docId w15:val="{1303E6C2-50C4-4310-B770-5BB00EA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8F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8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8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C68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8F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8F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68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68F4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Hyperlink">
    <w:name w:val="Hyperlink"/>
    <w:uiPriority w:val="99"/>
    <w:unhideWhenUsed/>
    <w:rsid w:val="001C68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68F4"/>
  </w:style>
  <w:style w:type="character" w:customStyle="1" w:styleId="jp-italic">
    <w:name w:val="jp-italic"/>
    <w:basedOn w:val="DefaultParagraphFont"/>
    <w:rsid w:val="001C68F4"/>
  </w:style>
  <w:style w:type="character" w:customStyle="1" w:styleId="xref">
    <w:name w:val="xref"/>
    <w:basedOn w:val="DefaultParagraphFont"/>
    <w:rsid w:val="001C68F4"/>
  </w:style>
  <w:style w:type="table" w:styleId="TableGrid">
    <w:name w:val="Table Grid"/>
    <w:basedOn w:val="TableNormal"/>
    <w:uiPriority w:val="39"/>
    <w:rsid w:val="001C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8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68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8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6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C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iguretitle">
    <w:name w:val="figuretitle"/>
    <w:basedOn w:val="DefaultParagraphFont"/>
    <w:rsid w:val="001C68F4"/>
  </w:style>
  <w:style w:type="paragraph" w:styleId="ListParagraph">
    <w:name w:val="List Paragraph"/>
    <w:basedOn w:val="Normal"/>
    <w:uiPriority w:val="34"/>
    <w:qFormat/>
    <w:rsid w:val="001C68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">
    <w:name w:val="p"/>
    <w:basedOn w:val="Normal"/>
    <w:rsid w:val="001C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1C68F4"/>
    <w:rPr>
      <w:i/>
      <w:iCs/>
    </w:rPr>
  </w:style>
  <w:style w:type="paragraph" w:customStyle="1" w:styleId="MDPIheaderjournallogo">
    <w:name w:val="MDPI_header_journal_logo"/>
    <w:qFormat/>
    <w:rsid w:val="001C68F4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character" w:styleId="LineNumber">
    <w:name w:val="line number"/>
    <w:basedOn w:val="DefaultParagraphFont"/>
    <w:uiPriority w:val="99"/>
    <w:semiHidden/>
    <w:unhideWhenUsed/>
    <w:rsid w:val="001C68F4"/>
  </w:style>
  <w:style w:type="paragraph" w:styleId="BalloonText">
    <w:name w:val="Balloon Text"/>
    <w:basedOn w:val="Normal"/>
    <w:link w:val="BalloonTextChar"/>
    <w:uiPriority w:val="99"/>
    <w:semiHidden/>
    <w:unhideWhenUsed/>
    <w:rsid w:val="001C68F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6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2416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Sangita Venkataraman</dc:creator>
  <cp:keywords/>
  <dc:description/>
  <cp:lastModifiedBy>selvarajan Ramasamy</cp:lastModifiedBy>
  <cp:revision>6</cp:revision>
  <dcterms:created xsi:type="dcterms:W3CDTF">2017-12-30T06:01:00Z</dcterms:created>
  <dcterms:modified xsi:type="dcterms:W3CDTF">2018-02-09T09:57:00Z</dcterms:modified>
</cp:coreProperties>
</file>