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5F5F0" w14:textId="77777777" w:rsidR="00646BFC" w:rsidRPr="005A4A61" w:rsidRDefault="00646BFC" w:rsidP="00646BFC">
      <w:pPr>
        <w:pStyle w:val="MDPI11articletype"/>
      </w:pPr>
      <w:r w:rsidRPr="005A4A61">
        <w:t>Article</w:t>
      </w:r>
    </w:p>
    <w:p w14:paraId="1AE8EAFB" w14:textId="77777777" w:rsidR="00646BFC" w:rsidRPr="005A4A61" w:rsidRDefault="00B710C0" w:rsidP="0019775E">
      <w:pPr>
        <w:pStyle w:val="MDPI12title"/>
      </w:pPr>
      <w:r w:rsidRPr="005A4A61">
        <w:t>Binder</w:t>
      </w:r>
      <w:r w:rsidR="00C10646" w:rsidRPr="005A4A61">
        <w:t>-</w:t>
      </w:r>
      <w:r w:rsidRPr="005A4A61">
        <w:t xml:space="preserve">Free </w:t>
      </w:r>
      <w:r w:rsidR="0019775E" w:rsidRPr="005A4A61">
        <w:t>α-MnO</w:t>
      </w:r>
      <w:r w:rsidR="0019775E" w:rsidRPr="005A4A61">
        <w:rPr>
          <w:vertAlign w:val="subscript"/>
        </w:rPr>
        <w:t>2</w:t>
      </w:r>
      <w:r w:rsidR="0019775E" w:rsidRPr="005A4A61">
        <w:t xml:space="preserve"> Nanowires on Carbon Cloth as Cathode Material for Zinc-</w:t>
      </w:r>
      <w:r w:rsidR="00F0506E" w:rsidRPr="005A4A61">
        <w:t>i</w:t>
      </w:r>
      <w:r w:rsidR="0019775E" w:rsidRPr="005A4A61">
        <w:t>on Batteries</w:t>
      </w:r>
    </w:p>
    <w:p w14:paraId="748B5D25" w14:textId="7B115120" w:rsidR="00864145" w:rsidRPr="005A4A61" w:rsidRDefault="00864145" w:rsidP="007B69E8">
      <w:pPr>
        <w:pStyle w:val="MDPI13authornames"/>
        <w:rPr>
          <w:vertAlign w:val="superscript"/>
        </w:rPr>
      </w:pPr>
      <w:r w:rsidRPr="005A4A61">
        <w:t xml:space="preserve">Ryan </w:t>
      </w:r>
      <w:proofErr w:type="spellStart"/>
      <w:r w:rsidRPr="005A4A61">
        <w:t>Dula</w:t>
      </w:r>
      <w:proofErr w:type="spellEnd"/>
      <w:r w:rsidRPr="005A4A61">
        <w:t xml:space="preserve"> </w:t>
      </w:r>
      <w:proofErr w:type="spellStart"/>
      <w:r w:rsidRPr="005A4A61">
        <w:t>Corpuz</w:t>
      </w:r>
      <w:proofErr w:type="spellEnd"/>
      <w:r w:rsidRPr="005A4A61">
        <w:t xml:space="preserve"> </w:t>
      </w:r>
      <w:r w:rsidRPr="005A4A61">
        <w:rPr>
          <w:vertAlign w:val="superscript"/>
        </w:rPr>
        <w:t>1</w:t>
      </w:r>
      <w:r w:rsidRPr="005A4A61">
        <w:t>, Lyn Marie De Juan-</w:t>
      </w:r>
      <w:proofErr w:type="spellStart"/>
      <w:r w:rsidRPr="005A4A61">
        <w:t>Corpuz</w:t>
      </w:r>
      <w:proofErr w:type="spellEnd"/>
      <w:r w:rsidRPr="005A4A61">
        <w:t xml:space="preserve"> </w:t>
      </w:r>
      <w:r w:rsidR="00DA63DC" w:rsidRPr="005A4A61">
        <w:rPr>
          <w:vertAlign w:val="superscript"/>
        </w:rPr>
        <w:t>1,2</w:t>
      </w:r>
      <w:r w:rsidRPr="005A4A61">
        <w:rPr>
          <w:vertAlign w:val="superscript"/>
        </w:rPr>
        <w:t>,3</w:t>
      </w:r>
      <w:r w:rsidRPr="005A4A61">
        <w:t xml:space="preserve">, Mai Thanh Nguyen </w:t>
      </w:r>
      <w:r w:rsidRPr="005A4A61">
        <w:rPr>
          <w:vertAlign w:val="superscript"/>
        </w:rPr>
        <w:t>4</w:t>
      </w:r>
      <w:r w:rsidRPr="005A4A61">
        <w:t xml:space="preserve">, </w:t>
      </w:r>
      <w:proofErr w:type="spellStart"/>
      <w:r w:rsidRPr="005A4A61">
        <w:t>Tetsu</w:t>
      </w:r>
      <w:proofErr w:type="spellEnd"/>
      <w:r w:rsidRPr="005A4A61">
        <w:t xml:space="preserve"> </w:t>
      </w:r>
      <w:proofErr w:type="spellStart"/>
      <w:r w:rsidRPr="005A4A61">
        <w:t>Yonezawa</w:t>
      </w:r>
      <w:proofErr w:type="spellEnd"/>
      <w:r w:rsidRPr="005A4A61">
        <w:t xml:space="preserve"> </w:t>
      </w:r>
      <w:r w:rsidRPr="005A4A61">
        <w:rPr>
          <w:vertAlign w:val="superscript"/>
        </w:rPr>
        <w:t>4,5</w:t>
      </w:r>
      <w:r w:rsidRPr="005A4A61">
        <w:t xml:space="preserve">, </w:t>
      </w:r>
      <w:r w:rsidR="005A4A61" w:rsidRPr="005A4A61">
        <w:br/>
      </w:r>
      <w:r w:rsidRPr="005A4A61">
        <w:t xml:space="preserve">Heng-Liang Wu </w:t>
      </w:r>
      <w:r w:rsidR="0050316E" w:rsidRPr="005A4A61">
        <w:rPr>
          <w:vertAlign w:val="superscript"/>
        </w:rPr>
        <w:t>6,7</w:t>
      </w:r>
      <w:r w:rsidRPr="005A4A61">
        <w:t xml:space="preserve">, </w:t>
      </w:r>
      <w:proofErr w:type="spellStart"/>
      <w:r w:rsidR="0050316E" w:rsidRPr="005A4A61">
        <w:t>Anongnat</w:t>
      </w:r>
      <w:proofErr w:type="spellEnd"/>
      <w:r w:rsidR="0050316E" w:rsidRPr="005A4A61">
        <w:t xml:space="preserve"> </w:t>
      </w:r>
      <w:proofErr w:type="spellStart"/>
      <w:r w:rsidR="0050316E" w:rsidRPr="005A4A61">
        <w:t>Somwangthanaroj</w:t>
      </w:r>
      <w:proofErr w:type="spellEnd"/>
      <w:r w:rsidR="0050316E" w:rsidRPr="005A4A61">
        <w:t xml:space="preserve"> </w:t>
      </w:r>
      <w:r w:rsidR="0050316E" w:rsidRPr="005A4A61">
        <w:rPr>
          <w:bCs/>
          <w:vertAlign w:val="superscript"/>
        </w:rPr>
        <w:t>1</w:t>
      </w:r>
      <w:r w:rsidR="0050316E" w:rsidRPr="005A4A61">
        <w:t xml:space="preserve">, </w:t>
      </w:r>
      <w:proofErr w:type="spellStart"/>
      <w:r w:rsidRPr="005A4A61">
        <w:t>Soorathep</w:t>
      </w:r>
      <w:proofErr w:type="spellEnd"/>
      <w:r w:rsidRPr="005A4A61">
        <w:t xml:space="preserve"> </w:t>
      </w:r>
      <w:proofErr w:type="spellStart"/>
      <w:r w:rsidRPr="005A4A61">
        <w:t>Kheawhom</w:t>
      </w:r>
      <w:proofErr w:type="spellEnd"/>
      <w:r w:rsidRPr="005A4A61">
        <w:t xml:space="preserve"> </w:t>
      </w:r>
      <w:r w:rsidRPr="005A4A61">
        <w:rPr>
          <w:vertAlign w:val="superscript"/>
        </w:rPr>
        <w:t>1,</w:t>
      </w:r>
      <w:proofErr w:type="gramStart"/>
      <w:r w:rsidR="0050316E" w:rsidRPr="005A4A61">
        <w:rPr>
          <w:vertAlign w:val="superscript"/>
        </w:rPr>
        <w:t>8</w:t>
      </w:r>
      <w:r w:rsidRPr="005A4A61">
        <w:rPr>
          <w:vertAlign w:val="superscript"/>
        </w:rPr>
        <w:t>,</w:t>
      </w:r>
      <w:r w:rsidRPr="005A4A61">
        <w:t>*</w:t>
      </w:r>
      <w:proofErr w:type="gramEnd"/>
    </w:p>
    <w:p w14:paraId="7AD82168" w14:textId="01B193DA" w:rsidR="0050316E" w:rsidRPr="005A4A61" w:rsidRDefault="0050316E" w:rsidP="00415172">
      <w:pPr>
        <w:pStyle w:val="MDPI16affiliation"/>
        <w:spacing w:after="0"/>
      </w:pPr>
      <w:r w:rsidRPr="005A4A61">
        <w:rPr>
          <w:vertAlign w:val="superscript"/>
        </w:rPr>
        <w:t>1</w:t>
      </w:r>
      <w:r w:rsidRPr="005A4A61">
        <w:tab/>
        <w:t xml:space="preserve">Department of Chemical Engineering, Faculty of Engineering, Chulalongkorn University, </w:t>
      </w:r>
      <w:r w:rsidR="005A4A61" w:rsidRPr="005A4A61">
        <w:br/>
      </w:r>
      <w:r w:rsidRPr="005A4A61">
        <w:t>Bangkok 10330, Thailand; ryan.d@</w:t>
      </w:r>
      <w:r w:rsidR="00DA63DC" w:rsidRPr="005A4A61">
        <w:t>chula.ac.th</w:t>
      </w:r>
      <w:r w:rsidRPr="005A4A61">
        <w:t xml:space="preserve"> (R.</w:t>
      </w:r>
      <w:r w:rsidR="002160AF" w:rsidRPr="005A4A61">
        <w:t>D.</w:t>
      </w:r>
      <w:r w:rsidRPr="005A4A61">
        <w:t xml:space="preserve">C.); </w:t>
      </w:r>
      <w:r w:rsidR="00DA63DC" w:rsidRPr="005A4A61">
        <w:t xml:space="preserve">lyn.m@chula.ac.th (L.M.D.); </w:t>
      </w:r>
      <w:r w:rsidR="005A4A61" w:rsidRPr="005A4A61">
        <w:br/>
      </w:r>
      <w:r w:rsidRPr="005A4A61">
        <w:t>anongnat.s@chula.ac.th (A.S.)</w:t>
      </w:r>
    </w:p>
    <w:p w14:paraId="50867D07" w14:textId="1481B75D" w:rsidR="0050316E" w:rsidRPr="005A4A61" w:rsidRDefault="0050316E" w:rsidP="00415172">
      <w:pPr>
        <w:pStyle w:val="MDPI16affiliation"/>
        <w:spacing w:after="0"/>
      </w:pPr>
      <w:r w:rsidRPr="005A4A61">
        <w:rPr>
          <w:vertAlign w:val="superscript"/>
        </w:rPr>
        <w:t>2</w:t>
      </w:r>
      <w:r w:rsidRPr="005A4A61">
        <w:tab/>
        <w:t xml:space="preserve">Research Center for the Natural and Applied Sciences, University of Santo Tomas, </w:t>
      </w:r>
      <w:r w:rsidR="005A4A61" w:rsidRPr="005A4A61">
        <w:br/>
      </w:r>
      <w:r w:rsidRPr="005A4A61">
        <w:t>Manila 1015, Philippines</w:t>
      </w:r>
    </w:p>
    <w:p w14:paraId="52776543" w14:textId="4F6421DC" w:rsidR="0050316E" w:rsidRPr="005A4A61" w:rsidRDefault="0050316E" w:rsidP="00415172">
      <w:pPr>
        <w:pStyle w:val="MDPI16affiliation"/>
        <w:spacing w:after="0"/>
      </w:pPr>
      <w:r w:rsidRPr="005A4A61">
        <w:rPr>
          <w:vertAlign w:val="superscript"/>
        </w:rPr>
        <w:t>3</w:t>
      </w:r>
      <w:r w:rsidRPr="005A4A61">
        <w:tab/>
        <w:t xml:space="preserve">Department of Chemical Engineering, Faculty of Engineering, University of Santo Tomas, </w:t>
      </w:r>
      <w:r w:rsidR="005A4A61" w:rsidRPr="005A4A61">
        <w:br/>
      </w:r>
      <w:r w:rsidRPr="005A4A61">
        <w:t>Manila 1015, Philippines</w:t>
      </w:r>
    </w:p>
    <w:p w14:paraId="49748E83" w14:textId="296B1988" w:rsidR="0050316E" w:rsidRPr="005A4A61" w:rsidRDefault="0050316E" w:rsidP="00415172">
      <w:pPr>
        <w:pStyle w:val="MDPI16affiliation"/>
        <w:spacing w:after="0"/>
      </w:pPr>
      <w:r w:rsidRPr="005A4A61">
        <w:rPr>
          <w:vertAlign w:val="superscript"/>
        </w:rPr>
        <w:t>4</w:t>
      </w:r>
      <w:r w:rsidRPr="005A4A61">
        <w:tab/>
        <w:t xml:space="preserve">Division of Materials Science and Engineering, Faculty of Engineering, Hokkaido University, </w:t>
      </w:r>
      <w:r w:rsidR="005A4A61" w:rsidRPr="005A4A61">
        <w:br/>
      </w:r>
      <w:r w:rsidRPr="005A4A61">
        <w:t>Hokkaido 060-8628, Japan; mai_nt@eng.hokudai.ac.jp (M.N.); tetsu@eng.hokudai.ac.jp (T.Y.)</w:t>
      </w:r>
    </w:p>
    <w:p w14:paraId="178C02E5" w14:textId="0CBF3114" w:rsidR="0050316E" w:rsidRPr="005A4A61" w:rsidRDefault="0050316E" w:rsidP="00415172">
      <w:pPr>
        <w:pStyle w:val="MDPI16affiliation"/>
        <w:spacing w:after="0"/>
      </w:pPr>
      <w:r w:rsidRPr="005A4A61">
        <w:rPr>
          <w:vertAlign w:val="superscript"/>
        </w:rPr>
        <w:t>5</w:t>
      </w:r>
      <w:r w:rsidRPr="005A4A61">
        <w:tab/>
        <w:t>Institute of Business-Regional Collaborations, Hokkaido University, Hokkaido 001-0021, Japan</w:t>
      </w:r>
    </w:p>
    <w:p w14:paraId="7157D3B8" w14:textId="2D84CEC7" w:rsidR="00954167" w:rsidRPr="005A4A61" w:rsidRDefault="0050316E" w:rsidP="00415172">
      <w:pPr>
        <w:pStyle w:val="MDPI16affiliation"/>
        <w:spacing w:after="0"/>
      </w:pPr>
      <w:r w:rsidRPr="005A4A61">
        <w:rPr>
          <w:vertAlign w:val="superscript"/>
        </w:rPr>
        <w:t>6</w:t>
      </w:r>
      <w:r w:rsidRPr="005A4A61">
        <w:tab/>
        <w:t xml:space="preserve">Center for Condensed Matter Sciences, National Taiwan University, Taipei 10617, Taiwan; </w:t>
      </w:r>
      <w:r w:rsidR="00D26850" w:rsidRPr="005A4A61">
        <w:t>hengliangwu@ntu.edu.tw</w:t>
      </w:r>
    </w:p>
    <w:p w14:paraId="51623374" w14:textId="7DDDFED2" w:rsidR="0050316E" w:rsidRPr="005A4A61" w:rsidRDefault="00E079AA" w:rsidP="00415172">
      <w:pPr>
        <w:pStyle w:val="MDPI16affiliation"/>
        <w:spacing w:after="0"/>
      </w:pPr>
      <w:r w:rsidRPr="005A4A61">
        <w:rPr>
          <w:vertAlign w:val="superscript"/>
        </w:rPr>
        <w:t>7</w:t>
      </w:r>
      <w:r w:rsidR="00954167" w:rsidRPr="005A4A61">
        <w:tab/>
      </w:r>
      <w:r w:rsidR="0050316E" w:rsidRPr="005A4A61">
        <w:t>Center of Atomic Initiative for New Materials, National Taiwan University, Taipei 10617, Taiwan</w:t>
      </w:r>
    </w:p>
    <w:p w14:paraId="3F5CBB7D" w14:textId="4885B07B" w:rsidR="0050316E" w:rsidRPr="005A4A61" w:rsidRDefault="0050316E" w:rsidP="00415172">
      <w:pPr>
        <w:pStyle w:val="MDPI16affiliation"/>
        <w:spacing w:after="0"/>
      </w:pPr>
      <w:r w:rsidRPr="005A4A61">
        <w:rPr>
          <w:vertAlign w:val="superscript"/>
        </w:rPr>
        <w:t>8</w:t>
      </w:r>
      <w:r w:rsidRPr="005A4A61">
        <w:tab/>
        <w:t xml:space="preserve">Research Unit of Advanced Materials for Energy Storage, Chulalongkorn University, </w:t>
      </w:r>
      <w:r w:rsidR="005A4A61" w:rsidRPr="005A4A61">
        <w:br/>
      </w:r>
      <w:r w:rsidRPr="005A4A61">
        <w:t>Bangkok 10330, Thailand</w:t>
      </w:r>
    </w:p>
    <w:p w14:paraId="639175C9" w14:textId="2C6C3390" w:rsidR="00392CA5" w:rsidRPr="005A4A61" w:rsidRDefault="0050316E" w:rsidP="0050316E">
      <w:pPr>
        <w:pStyle w:val="MDPI14history"/>
        <w:spacing w:before="0"/>
        <w:ind w:left="311" w:hanging="198"/>
      </w:pPr>
      <w:r w:rsidRPr="005A4A61">
        <w:rPr>
          <w:b/>
        </w:rPr>
        <w:t>*</w:t>
      </w:r>
      <w:r w:rsidR="005A4A61" w:rsidRPr="005A4A61">
        <w:tab/>
      </w:r>
      <w:r w:rsidR="00392CA5" w:rsidRPr="005A4A61">
        <w:t>Correspondence: soorathep.k@chula.ac.th; Tel.: +66-81-490-5280</w:t>
      </w:r>
    </w:p>
    <w:p w14:paraId="5E6095E1" w14:textId="6E7F6382" w:rsidR="00646BFC" w:rsidRPr="005A4A61" w:rsidRDefault="00392CA5" w:rsidP="00392CA5">
      <w:pPr>
        <w:pStyle w:val="MDPI14history"/>
      </w:pPr>
      <w:r w:rsidRPr="005A4A61">
        <w:t xml:space="preserve">Received: </w:t>
      </w:r>
      <w:r w:rsidR="003E657D" w:rsidRPr="005A4A61">
        <w:t>28 February 2020</w:t>
      </w:r>
      <w:r w:rsidRPr="005A4A61">
        <w:t xml:space="preserve">; Accepted: </w:t>
      </w:r>
      <w:r w:rsidR="003E657D" w:rsidRPr="005A4A61">
        <w:t>26 April 2020</w:t>
      </w:r>
      <w:r w:rsidRPr="005A4A61">
        <w:t>; Published:</w:t>
      </w:r>
      <w:r w:rsidR="005A4A61">
        <w:t xml:space="preserve"> 28 April 2020</w:t>
      </w:r>
    </w:p>
    <w:p w14:paraId="7B8E59B7" w14:textId="08D3CC56" w:rsidR="00211BE7" w:rsidRPr="005A4A61" w:rsidRDefault="00646BFC" w:rsidP="00475C9D">
      <w:pPr>
        <w:pStyle w:val="MDPI17abstract"/>
      </w:pPr>
      <w:r w:rsidRPr="005A4A61">
        <w:rPr>
          <w:b/>
        </w:rPr>
        <w:t xml:space="preserve">Abstract: </w:t>
      </w:r>
      <w:r w:rsidR="00D26850" w:rsidRPr="005A4A61">
        <w:t>Recently, rechargeable zinc-ion batteries (Z</w:t>
      </w:r>
      <w:r w:rsidR="006C22C7" w:rsidRPr="005A4A61">
        <w:t>I</w:t>
      </w:r>
      <w:r w:rsidR="00D26850" w:rsidRPr="005A4A61">
        <w:t xml:space="preserve">Bs) </w:t>
      </w:r>
      <w:r w:rsidR="009D5475" w:rsidRPr="005A4A61">
        <w:t xml:space="preserve">have gained a considerable amount of attention </w:t>
      </w:r>
      <w:r w:rsidR="00A65F78" w:rsidRPr="005A4A61">
        <w:t>due to their</w:t>
      </w:r>
      <w:r w:rsidR="00D26850" w:rsidRPr="005A4A61">
        <w:t xml:space="preserve"> </w:t>
      </w:r>
      <w:r w:rsidR="00420A39" w:rsidRPr="005A4A61">
        <w:t xml:space="preserve">high </w:t>
      </w:r>
      <w:r w:rsidR="00D26850" w:rsidRPr="005A4A61">
        <w:t xml:space="preserve">safety, </w:t>
      </w:r>
      <w:r w:rsidR="0077167B" w:rsidRPr="005A4A61">
        <w:t xml:space="preserve">low toxicity, </w:t>
      </w:r>
      <w:r w:rsidR="00D26850" w:rsidRPr="005A4A61">
        <w:t>abundance</w:t>
      </w:r>
      <w:r w:rsidR="009D5475" w:rsidRPr="005A4A61">
        <w:t>,</w:t>
      </w:r>
      <w:r w:rsidR="0077167B" w:rsidRPr="005A4A61">
        <w:t xml:space="preserve"> and</w:t>
      </w:r>
      <w:r w:rsidR="00A65F78" w:rsidRPr="005A4A61">
        <w:t xml:space="preserve"> low cost.</w:t>
      </w:r>
      <w:r w:rsidR="00D26850" w:rsidRPr="005A4A61">
        <w:t xml:space="preserve"> </w:t>
      </w:r>
      <w:r w:rsidR="006C22C7" w:rsidRPr="005A4A61">
        <w:t xml:space="preserve">Traditionally, a composite </w:t>
      </w:r>
      <w:r w:rsidR="00DE2A0A" w:rsidRPr="005A4A61">
        <w:t>manganese oxide (</w:t>
      </w:r>
      <w:r w:rsidR="006C22C7" w:rsidRPr="005A4A61">
        <w:t>MnO</w:t>
      </w:r>
      <w:r w:rsidR="006C22C7" w:rsidRPr="005A4A61">
        <w:rPr>
          <w:vertAlign w:val="subscript"/>
        </w:rPr>
        <w:t>2</w:t>
      </w:r>
      <w:r w:rsidR="00DE2A0A" w:rsidRPr="005A4A61">
        <w:t xml:space="preserve">) and </w:t>
      </w:r>
      <w:r w:rsidR="006B4DE4" w:rsidRPr="005A4A61">
        <w:t xml:space="preserve">a </w:t>
      </w:r>
      <w:r w:rsidR="00DE2A0A" w:rsidRPr="005A4A61">
        <w:t>conductive carbon</w:t>
      </w:r>
      <w:r w:rsidR="00BD215E" w:rsidRPr="005A4A61">
        <w:t xml:space="preserve"> </w:t>
      </w:r>
      <w:r w:rsidR="003C7A99" w:rsidRPr="005A4A61">
        <w:t>having a</w:t>
      </w:r>
      <w:r w:rsidR="00BD215E" w:rsidRPr="005A4A61">
        <w:t xml:space="preserve"> polymeric binder</w:t>
      </w:r>
      <w:r w:rsidR="00DE2A0A" w:rsidRPr="005A4A61">
        <w:t xml:space="preserve"> </w:t>
      </w:r>
      <w:r w:rsidR="00047FF0" w:rsidRPr="005A4A61">
        <w:t xml:space="preserve">are </w:t>
      </w:r>
      <w:r w:rsidR="00420A39" w:rsidRPr="005A4A61">
        <w:t>us</w:t>
      </w:r>
      <w:r w:rsidR="006C22C7" w:rsidRPr="005A4A61">
        <w:t>ed</w:t>
      </w:r>
      <w:r w:rsidR="00960A7F" w:rsidRPr="005A4A61">
        <w:t xml:space="preserve"> as</w:t>
      </w:r>
      <w:r w:rsidR="006C22C7" w:rsidRPr="005A4A61">
        <w:t xml:space="preserve"> a positive electrode</w:t>
      </w:r>
      <w:r w:rsidR="00D26850" w:rsidRPr="005A4A61">
        <w:t xml:space="preserve">. </w:t>
      </w:r>
      <w:r w:rsidR="006B4DE4" w:rsidRPr="005A4A61">
        <w:t>In general, a</w:t>
      </w:r>
      <w:r w:rsidR="00420A39" w:rsidRPr="005A4A61">
        <w:t xml:space="preserve"> binder </w:t>
      </w:r>
      <w:r w:rsidR="00F36D11" w:rsidRPr="005A4A61">
        <w:t xml:space="preserve">is </w:t>
      </w:r>
      <w:r w:rsidR="004E1DE2" w:rsidRPr="005A4A61">
        <w:t>employ</w:t>
      </w:r>
      <w:r w:rsidR="00420A39" w:rsidRPr="005A4A61">
        <w:t xml:space="preserve">ed to </w:t>
      </w:r>
      <w:r w:rsidR="00BA07CA" w:rsidRPr="005A4A61">
        <w:t>b</w:t>
      </w:r>
      <w:r w:rsidR="00F36D11" w:rsidRPr="005A4A61">
        <w:t>o</w:t>
      </w:r>
      <w:r w:rsidR="00BA07CA" w:rsidRPr="005A4A61">
        <w:t xml:space="preserve">nd all materials </w:t>
      </w:r>
      <w:r w:rsidR="00F36D11" w:rsidRPr="005A4A61">
        <w:t xml:space="preserve">together </w:t>
      </w:r>
      <w:r w:rsidR="00BA07CA" w:rsidRPr="005A4A61">
        <w:t xml:space="preserve">and to </w:t>
      </w:r>
      <w:r w:rsidR="00420A39" w:rsidRPr="005A4A61">
        <w:t xml:space="preserve">prevent detachment </w:t>
      </w:r>
      <w:r w:rsidR="004E1DE2" w:rsidRPr="005A4A61">
        <w:t xml:space="preserve">and dissolution </w:t>
      </w:r>
      <w:r w:rsidR="00420A39" w:rsidRPr="005A4A61">
        <w:t>of the active material</w:t>
      </w:r>
      <w:r w:rsidR="00BA07CA" w:rsidRPr="005A4A61">
        <w:t>s</w:t>
      </w:r>
      <w:r w:rsidR="00420A39" w:rsidRPr="005A4A61">
        <w:t xml:space="preserve">. </w:t>
      </w:r>
      <w:r w:rsidR="0077167B" w:rsidRPr="005A4A61">
        <w:t xml:space="preserve">Herein, </w:t>
      </w:r>
      <w:r w:rsidR="00D26850" w:rsidRPr="005A4A61">
        <w:t xml:space="preserve">the synthesis of </w:t>
      </w:r>
      <w:r w:rsidR="001601E9" w:rsidRPr="005A4A61">
        <w:rPr>
          <w:color w:val="auto"/>
          <w:sz w:val="18"/>
          <w:szCs w:val="18"/>
        </w:rPr>
        <w:t>α</w:t>
      </w:r>
      <w:r w:rsidR="00211BE7" w:rsidRPr="005A4A61">
        <w:t>-</w:t>
      </w:r>
      <w:r w:rsidR="00D26850" w:rsidRPr="005A4A61">
        <w:t>MnO</w:t>
      </w:r>
      <w:r w:rsidR="00D26850" w:rsidRPr="005A4A61">
        <w:rPr>
          <w:vertAlign w:val="subscript"/>
        </w:rPr>
        <w:t>2</w:t>
      </w:r>
      <w:r w:rsidR="00420A39" w:rsidRPr="005A4A61">
        <w:t xml:space="preserve"> nanowires on carbon cloth</w:t>
      </w:r>
      <w:r w:rsidR="00D26850" w:rsidRPr="005A4A61">
        <w:t xml:space="preserve"> </w:t>
      </w:r>
      <w:r w:rsidR="00420A39" w:rsidRPr="005A4A61">
        <w:t xml:space="preserve">via a simple one-step hydrothermal process </w:t>
      </w:r>
      <w:r w:rsidR="00D26850" w:rsidRPr="005A4A61">
        <w:t>and its electrochemical performance</w:t>
      </w:r>
      <w:r w:rsidR="00172DA5" w:rsidRPr="005A4A61">
        <w:t>,</w:t>
      </w:r>
      <w:r w:rsidR="00D26850" w:rsidRPr="005A4A61">
        <w:t xml:space="preserve"> as a binder</w:t>
      </w:r>
      <w:r w:rsidR="00C10646" w:rsidRPr="005A4A61">
        <w:t>-</w:t>
      </w:r>
      <w:r w:rsidR="00D26850" w:rsidRPr="005A4A61">
        <w:t>free cathode in aqueous and nonaqueous</w:t>
      </w:r>
      <w:r w:rsidR="00556676" w:rsidRPr="005A4A61">
        <w:t>-</w:t>
      </w:r>
      <w:r w:rsidR="00D26850" w:rsidRPr="005A4A61">
        <w:t>based ZIB</w:t>
      </w:r>
      <w:r w:rsidR="00420A39" w:rsidRPr="005A4A61">
        <w:t>s</w:t>
      </w:r>
      <w:r w:rsidR="00172DA5" w:rsidRPr="005A4A61">
        <w:t>, is duly reported</w:t>
      </w:r>
      <w:r w:rsidR="00D26850" w:rsidRPr="005A4A61">
        <w:t>. Morphological</w:t>
      </w:r>
      <w:r w:rsidR="003C7A99" w:rsidRPr="005A4A61">
        <w:t xml:space="preserve"> and</w:t>
      </w:r>
      <w:r w:rsidR="00D26850" w:rsidRPr="005A4A61">
        <w:t xml:space="preserve"> elemental analyses </w:t>
      </w:r>
      <w:r w:rsidR="00172DA5" w:rsidRPr="005A4A61">
        <w:t>reveal</w:t>
      </w:r>
      <w:r w:rsidR="00D26850" w:rsidRPr="005A4A61">
        <w:t xml:space="preserve"> </w:t>
      </w:r>
      <w:r w:rsidR="007C2CC3" w:rsidRPr="005A4A61">
        <w:t>a single crystal</w:t>
      </w:r>
      <w:r w:rsidR="00D26850" w:rsidRPr="005A4A61">
        <w:t xml:space="preserve"> </w:t>
      </w:r>
      <w:r w:rsidR="001601E9" w:rsidRPr="005A4A61">
        <w:rPr>
          <w:color w:val="auto"/>
          <w:sz w:val="18"/>
          <w:szCs w:val="18"/>
        </w:rPr>
        <w:t>α</w:t>
      </w:r>
      <w:r w:rsidR="00211BE7" w:rsidRPr="005A4A61">
        <w:t>-</w:t>
      </w:r>
      <w:r w:rsidR="00D26850" w:rsidRPr="005A4A61">
        <w:t>MnO</w:t>
      </w:r>
      <w:r w:rsidR="00D26850" w:rsidRPr="005A4A61">
        <w:rPr>
          <w:vertAlign w:val="subscript"/>
        </w:rPr>
        <w:t>2</w:t>
      </w:r>
      <w:r w:rsidR="00D26850" w:rsidRPr="005A4A61">
        <w:t xml:space="preserve"> </w:t>
      </w:r>
      <w:r w:rsidR="00172DA5" w:rsidRPr="005A4A61">
        <w:t>having</w:t>
      </w:r>
      <w:r w:rsidR="00D26850" w:rsidRPr="005A4A61">
        <w:t xml:space="preserve"> homogeneous nanowire morphology with preferential growth along {001}. </w:t>
      </w:r>
      <w:r w:rsidR="0061464D" w:rsidRPr="005A4A61">
        <w:t xml:space="preserve">It is </w:t>
      </w:r>
      <w:r w:rsidR="00C64856" w:rsidRPr="005A4A61">
        <w:t>significant</w:t>
      </w:r>
      <w:r w:rsidR="0061464D" w:rsidRPr="005A4A61">
        <w:t xml:space="preserve"> that analysis of the e</w:t>
      </w:r>
      <w:r w:rsidR="00D26850" w:rsidRPr="005A4A61">
        <w:t xml:space="preserve">lectrochemical performance of the </w:t>
      </w:r>
      <w:r w:rsidR="001601E9" w:rsidRPr="005A4A61">
        <w:rPr>
          <w:color w:val="auto"/>
          <w:sz w:val="18"/>
          <w:szCs w:val="18"/>
        </w:rPr>
        <w:t>α</w:t>
      </w:r>
      <w:r w:rsidR="00211BE7" w:rsidRPr="005A4A61">
        <w:t>-</w:t>
      </w:r>
      <w:r w:rsidR="00D26850" w:rsidRPr="005A4A61">
        <w:t>MnO</w:t>
      </w:r>
      <w:r w:rsidR="00D26850" w:rsidRPr="005A4A61">
        <w:rPr>
          <w:vertAlign w:val="subscript"/>
        </w:rPr>
        <w:t>2</w:t>
      </w:r>
      <w:r w:rsidR="00D26850" w:rsidRPr="005A4A61">
        <w:t xml:space="preserve"> nanowire</w:t>
      </w:r>
      <w:r w:rsidR="00C64856" w:rsidRPr="005A4A61">
        <w:t>s</w:t>
      </w:r>
      <w:r w:rsidR="00D26850" w:rsidRPr="005A4A61">
        <w:t xml:space="preserve"> </w:t>
      </w:r>
      <w:r w:rsidR="0061464D" w:rsidRPr="005A4A61">
        <w:t>demonstrates</w:t>
      </w:r>
      <w:r w:rsidR="00D26850" w:rsidRPr="005A4A61">
        <w:t xml:space="preserve"> more stable capacity and superior cyclability in</w:t>
      </w:r>
      <w:r w:rsidR="0061464D" w:rsidRPr="005A4A61">
        <w:t xml:space="preserve"> a dimethyl</w:t>
      </w:r>
      <w:r w:rsidR="00420A39" w:rsidRPr="005A4A61">
        <w:t xml:space="preserve"> sulfoxide</w:t>
      </w:r>
      <w:r w:rsidR="005F0B4E" w:rsidRPr="005A4A61">
        <w:t xml:space="preserve"> (DMSO) </w:t>
      </w:r>
      <w:r w:rsidR="00D26850" w:rsidRPr="005A4A61">
        <w:t xml:space="preserve">electrolyte ZIB than in </w:t>
      </w:r>
      <w:r w:rsidR="0061464D" w:rsidRPr="005A4A61">
        <w:t xml:space="preserve">an </w:t>
      </w:r>
      <w:r w:rsidR="00D26850" w:rsidRPr="005A4A61">
        <w:t>aqueous electrolyte system</w:t>
      </w:r>
      <w:r w:rsidR="00C64856" w:rsidRPr="005A4A61">
        <w:t>.</w:t>
      </w:r>
      <w:r w:rsidR="00BA07CA" w:rsidRPr="005A4A61">
        <w:t xml:space="preserve"> </w:t>
      </w:r>
      <w:r w:rsidR="00C64856" w:rsidRPr="005A4A61">
        <w:t>This is because</w:t>
      </w:r>
      <w:r w:rsidR="00BA07CA" w:rsidRPr="005A4A61">
        <w:t xml:space="preserve"> DMSO can prevent irreversible proton insertion as well as unfavorable dendritic zinc deposition</w:t>
      </w:r>
      <w:r w:rsidR="00D26850" w:rsidRPr="005A4A61">
        <w:t>.</w:t>
      </w:r>
      <w:r w:rsidR="005F0B4E" w:rsidRPr="005A4A61">
        <w:t xml:space="preserve"> The application of the binder-free </w:t>
      </w:r>
      <w:r w:rsidR="001601E9" w:rsidRPr="005A4A61">
        <w:rPr>
          <w:color w:val="auto"/>
          <w:sz w:val="18"/>
          <w:szCs w:val="18"/>
        </w:rPr>
        <w:t>α</w:t>
      </w:r>
      <w:r w:rsidR="00211BE7" w:rsidRPr="005A4A61">
        <w:t>-</w:t>
      </w:r>
      <w:r w:rsidR="005F0B4E" w:rsidRPr="005A4A61">
        <w:t>MnO</w:t>
      </w:r>
      <w:r w:rsidR="005F0B4E" w:rsidRPr="005A4A61">
        <w:rPr>
          <w:vertAlign w:val="subscript"/>
        </w:rPr>
        <w:t>2</w:t>
      </w:r>
      <w:r w:rsidR="005F0B4E" w:rsidRPr="005A4A61">
        <w:t xml:space="preserve"> nanowires cathode in DMSO </w:t>
      </w:r>
      <w:r w:rsidR="00C64856" w:rsidRPr="005A4A61">
        <w:t>can</w:t>
      </w:r>
      <w:r w:rsidR="005F0B4E" w:rsidRPr="005A4A61">
        <w:t xml:space="preserve"> promote follow-up research on </w:t>
      </w:r>
      <w:r w:rsidR="003C7A99" w:rsidRPr="005A4A61">
        <w:t xml:space="preserve">the </w:t>
      </w:r>
      <w:r w:rsidR="005F0B4E" w:rsidRPr="005A4A61">
        <w:t>high cyclability</w:t>
      </w:r>
      <w:r w:rsidR="003C7A99" w:rsidRPr="005A4A61">
        <w:t xml:space="preserve"> of</w:t>
      </w:r>
      <w:r w:rsidR="005F0B4E" w:rsidRPr="005A4A61">
        <w:t xml:space="preserve"> ZIBs. </w:t>
      </w:r>
    </w:p>
    <w:p w14:paraId="1F14A8BC" w14:textId="019708FE" w:rsidR="00646BFC" w:rsidRPr="005A4A61" w:rsidRDefault="007B69E8" w:rsidP="007B69E8">
      <w:pPr>
        <w:pStyle w:val="MDPI18keywords"/>
      </w:pPr>
      <w:r w:rsidRPr="005A4A61">
        <w:rPr>
          <w:b/>
        </w:rPr>
        <w:t>Keywords:</w:t>
      </w:r>
      <w:r w:rsidR="00646BFC" w:rsidRPr="005A4A61">
        <w:rPr>
          <w:b/>
        </w:rPr>
        <w:t xml:space="preserve"> </w:t>
      </w:r>
      <w:r w:rsidR="00420A39" w:rsidRPr="005A4A61">
        <w:t>zin</w:t>
      </w:r>
      <w:r w:rsidR="009954E9" w:rsidRPr="005A4A61">
        <w:t xml:space="preserve">c; </w:t>
      </w:r>
      <w:r w:rsidR="00420A39" w:rsidRPr="005A4A61">
        <w:t>zinc-ion battery</w:t>
      </w:r>
      <w:r w:rsidR="009954E9" w:rsidRPr="005A4A61">
        <w:t>;</w:t>
      </w:r>
      <w:r w:rsidR="00420A39" w:rsidRPr="005A4A61">
        <w:t xml:space="preserve"> nanowires</w:t>
      </w:r>
      <w:r w:rsidR="009954E9" w:rsidRPr="005A4A61">
        <w:t xml:space="preserve">; </w:t>
      </w:r>
      <w:r w:rsidR="00B45FDB" w:rsidRPr="005A4A61">
        <w:t>single crystal</w:t>
      </w:r>
      <w:r w:rsidR="009954E9" w:rsidRPr="005A4A61">
        <w:t>;</w:t>
      </w:r>
      <w:r w:rsidR="00420A39" w:rsidRPr="005A4A61">
        <w:t xml:space="preserve"> </w:t>
      </w:r>
      <w:r w:rsidR="007863B7" w:rsidRPr="005A4A61">
        <w:rPr>
          <w:color w:val="auto"/>
          <w:sz w:val="18"/>
          <w:szCs w:val="18"/>
        </w:rPr>
        <w:t>α</w:t>
      </w:r>
      <w:r w:rsidR="00211BE7" w:rsidRPr="005A4A61">
        <w:t>-</w:t>
      </w:r>
      <w:r w:rsidR="00420A39" w:rsidRPr="005A4A61">
        <w:t>MnO</w:t>
      </w:r>
      <w:r w:rsidR="00420A39" w:rsidRPr="005A4A61">
        <w:rPr>
          <w:vertAlign w:val="subscript"/>
        </w:rPr>
        <w:t>2</w:t>
      </w:r>
      <w:r w:rsidR="009954E9" w:rsidRPr="005A4A61">
        <w:t>;</w:t>
      </w:r>
      <w:r w:rsidR="00420A39" w:rsidRPr="005A4A61">
        <w:t xml:space="preserve"> </w:t>
      </w:r>
      <w:r w:rsidR="00B45FDB" w:rsidRPr="005A4A61">
        <w:t>dimethyl sulfoxide</w:t>
      </w:r>
    </w:p>
    <w:p w14:paraId="7699F375" w14:textId="77777777" w:rsidR="00646BFC" w:rsidRPr="005A4A61" w:rsidRDefault="00646BFC" w:rsidP="007B69E8">
      <w:pPr>
        <w:pStyle w:val="MDPI19line"/>
        <w:pBdr>
          <w:bottom w:val="single" w:sz="4" w:space="1" w:color="000000"/>
        </w:pBdr>
        <w:spacing w:after="480"/>
      </w:pPr>
    </w:p>
    <w:p w14:paraId="126B3C6E" w14:textId="4725A4B0" w:rsidR="00646BFC" w:rsidRPr="005A4A61" w:rsidRDefault="00C11BE3" w:rsidP="00C11BE3">
      <w:pPr>
        <w:pStyle w:val="MDPI21heading1"/>
      </w:pPr>
      <w:r w:rsidRPr="005A4A61">
        <w:rPr>
          <w:lang w:eastAsia="zh-CN"/>
        </w:rPr>
        <w:t xml:space="preserve">1. </w:t>
      </w:r>
      <w:r w:rsidR="00646BFC" w:rsidRPr="005A4A61">
        <w:t>Introduction</w:t>
      </w:r>
    </w:p>
    <w:p w14:paraId="36FA11D7" w14:textId="2BC8E999" w:rsidR="00D02B8B" w:rsidRPr="005A4A61" w:rsidRDefault="003A059B" w:rsidP="00C11BE3">
      <w:pPr>
        <w:pStyle w:val="MDPI31text"/>
        <w:spacing w:after="0"/>
        <w:rPr>
          <w:lang w:bidi="th-TH"/>
        </w:rPr>
      </w:pPr>
      <w:bookmarkStart w:id="0" w:name="OLE_LINK1"/>
      <w:bookmarkStart w:id="1" w:name="OLE_LINK2"/>
      <w:r w:rsidRPr="005A4A61">
        <w:t>Nowadays</w:t>
      </w:r>
      <w:r w:rsidR="00A65F78" w:rsidRPr="005A4A61">
        <w:t xml:space="preserve">, </w:t>
      </w:r>
      <w:r w:rsidR="003C7A99" w:rsidRPr="005A4A61">
        <w:t xml:space="preserve">due to the increasing use of energy in modern society and intensifying degrees of electrification, rechargeable batteries are in great demand. </w:t>
      </w:r>
      <w:r w:rsidRPr="005A4A61">
        <w:t>In particular,</w:t>
      </w:r>
      <w:r w:rsidR="00D02B8B" w:rsidRPr="005A4A61">
        <w:t xml:space="preserve"> lithium-ion batteries (LIBs) </w:t>
      </w:r>
      <w:r w:rsidR="009D5475" w:rsidRPr="005A4A61">
        <w:t>are</w:t>
      </w:r>
      <w:r w:rsidR="00D02B8B" w:rsidRPr="005A4A61">
        <w:t xml:space="preserve"> </w:t>
      </w:r>
      <w:r w:rsidR="009D5475" w:rsidRPr="005A4A61">
        <w:t xml:space="preserve">versatile </w:t>
      </w:r>
      <w:r w:rsidR="00D02B8B" w:rsidRPr="005A4A61">
        <w:t xml:space="preserve">and </w:t>
      </w:r>
      <w:r w:rsidR="009D5475" w:rsidRPr="005A4A61">
        <w:t xml:space="preserve">have a </w:t>
      </w:r>
      <w:r w:rsidR="00D02B8B" w:rsidRPr="005A4A61">
        <w:t>wide range of applications</w:t>
      </w:r>
      <w:r w:rsidR="009D5475" w:rsidRPr="005A4A61">
        <w:t>,</w:t>
      </w:r>
      <w:r w:rsidRPr="005A4A61">
        <w:t xml:space="preserve"> </w:t>
      </w:r>
      <w:r w:rsidR="009D5475" w:rsidRPr="005A4A61">
        <w:t xml:space="preserve">proving them </w:t>
      </w:r>
      <w:r w:rsidR="003C7A99" w:rsidRPr="005A4A61">
        <w:t>to be</w:t>
      </w:r>
      <w:r w:rsidRPr="005A4A61">
        <w:t xml:space="preserve"> the </w:t>
      </w:r>
      <w:r w:rsidR="00714151" w:rsidRPr="005A4A61">
        <w:t>market leaders</w:t>
      </w:r>
      <w:r w:rsidRPr="005A4A61">
        <w:t>.</w:t>
      </w:r>
      <w:r w:rsidR="00D02B8B" w:rsidRPr="005A4A61">
        <w:t xml:space="preserve"> </w:t>
      </w:r>
      <w:r w:rsidRPr="005A4A61">
        <w:t xml:space="preserve">However, </w:t>
      </w:r>
      <w:r w:rsidR="00D02B8B" w:rsidRPr="005A4A61">
        <w:t xml:space="preserve">LIBs </w:t>
      </w:r>
      <w:r w:rsidRPr="005A4A61">
        <w:t xml:space="preserve">have </w:t>
      </w:r>
      <w:r w:rsidR="00D02B8B" w:rsidRPr="005A4A61">
        <w:t>several shortcomings</w:t>
      </w:r>
      <w:r w:rsidR="009D5475" w:rsidRPr="005A4A61">
        <w:t>, such as</w:t>
      </w:r>
      <w:r w:rsidR="00D02B8B" w:rsidRPr="005A4A61">
        <w:t xml:space="preserve"> safety issues, recycling</w:t>
      </w:r>
      <w:r w:rsidR="009D5475" w:rsidRPr="005A4A61">
        <w:t>,</w:t>
      </w:r>
      <w:r w:rsidR="00D02B8B" w:rsidRPr="005A4A61">
        <w:t xml:space="preserve"> and</w:t>
      </w:r>
      <w:r w:rsidR="009D5475" w:rsidRPr="005A4A61">
        <w:t xml:space="preserve"> </w:t>
      </w:r>
      <w:r w:rsidR="00D02B8B" w:rsidRPr="005A4A61">
        <w:t>especially the</w:t>
      </w:r>
      <w:r w:rsidRPr="005A4A61">
        <w:t>ir high</w:t>
      </w:r>
      <w:r w:rsidR="00D02B8B" w:rsidRPr="005A4A61">
        <w:t xml:space="preserve"> cost and </w:t>
      </w:r>
      <w:r w:rsidRPr="005A4A61">
        <w:t>limited resources</w:t>
      </w:r>
      <w:r w:rsidR="00D02B8B" w:rsidRPr="005A4A61">
        <w:t xml:space="preserve"> </w:t>
      </w:r>
      <w:bookmarkStart w:id="2" w:name="EXISTREF1"/>
      <w:bookmarkStart w:id="3" w:name="EXISTREF2"/>
      <w:bookmarkStart w:id="4" w:name="EXISTREF3"/>
      <w:r w:rsidR="00CF2F83" w:rsidRPr="005A4A61">
        <w:rPr>
          <w:bCs/>
          <w:noProof/>
        </w:rPr>
        <w:t>[1–3]</w:t>
      </w:r>
      <w:bookmarkEnd w:id="2"/>
      <w:bookmarkEnd w:id="3"/>
      <w:bookmarkEnd w:id="4"/>
      <w:r w:rsidR="00D02B8B" w:rsidRPr="005A4A61">
        <w:t xml:space="preserve">. Therefore, alternative </w:t>
      </w:r>
      <w:r w:rsidR="00ED571A" w:rsidRPr="005A4A61">
        <w:t>b</w:t>
      </w:r>
      <w:r w:rsidR="00D02B8B" w:rsidRPr="005A4A61">
        <w:t xml:space="preserve">attery technologies </w:t>
      </w:r>
      <w:r w:rsidR="00335EB9" w:rsidRPr="005A4A61">
        <w:t>using</w:t>
      </w:r>
      <w:r w:rsidR="00BD215E" w:rsidRPr="005A4A61">
        <w:t xml:space="preserve"> cheap and abundant </w:t>
      </w:r>
      <w:r w:rsidR="00335EB9" w:rsidRPr="005A4A61">
        <w:lastRenderedPageBreak/>
        <w:t xml:space="preserve">materials </w:t>
      </w:r>
      <w:r w:rsidR="00D02B8B" w:rsidRPr="005A4A61">
        <w:t xml:space="preserve">such as </w:t>
      </w:r>
      <w:r w:rsidR="000873DF" w:rsidRPr="005A4A61">
        <w:t>s</w:t>
      </w:r>
      <w:r w:rsidR="00D02B8B" w:rsidRPr="005A4A61">
        <w:t xml:space="preserve">odium (Na) </w:t>
      </w:r>
      <w:bookmarkStart w:id="5" w:name="EXISTREF4"/>
      <w:bookmarkStart w:id="6" w:name="EXISTREF5"/>
      <w:r w:rsidR="00CF2F83" w:rsidRPr="005A4A61">
        <w:rPr>
          <w:noProof/>
        </w:rPr>
        <w:t>[4,5]</w:t>
      </w:r>
      <w:bookmarkEnd w:id="5"/>
      <w:bookmarkEnd w:id="6"/>
      <w:r w:rsidR="00D02B8B" w:rsidRPr="005A4A61">
        <w:t xml:space="preserve">, </w:t>
      </w:r>
      <w:r w:rsidR="000873DF" w:rsidRPr="005A4A61">
        <w:t>a</w:t>
      </w:r>
      <w:r w:rsidR="00D02B8B" w:rsidRPr="005A4A61">
        <w:t xml:space="preserve">luminum (Al) </w:t>
      </w:r>
      <w:bookmarkStart w:id="7" w:name="EXISTREF6"/>
      <w:bookmarkStart w:id="8" w:name="EXISTREF7"/>
      <w:r w:rsidR="00CF2F83" w:rsidRPr="005A4A61">
        <w:rPr>
          <w:noProof/>
        </w:rPr>
        <w:t>[6,7]</w:t>
      </w:r>
      <w:bookmarkEnd w:id="7"/>
      <w:bookmarkEnd w:id="8"/>
      <w:r w:rsidR="00D02B8B" w:rsidRPr="005A4A61">
        <w:t xml:space="preserve">, </w:t>
      </w:r>
      <w:r w:rsidR="000873DF" w:rsidRPr="005A4A61">
        <w:t>m</w:t>
      </w:r>
      <w:r w:rsidR="00D02B8B" w:rsidRPr="005A4A61">
        <w:t xml:space="preserve">agnesium (Mg) </w:t>
      </w:r>
      <w:bookmarkStart w:id="9" w:name="EXISTREF8"/>
      <w:bookmarkStart w:id="10" w:name="EXISTREF9"/>
      <w:bookmarkStart w:id="11" w:name="EXISTREF10"/>
      <w:r w:rsidR="00CF2F83" w:rsidRPr="005A4A61">
        <w:rPr>
          <w:noProof/>
        </w:rPr>
        <w:t>[8–10]</w:t>
      </w:r>
      <w:bookmarkEnd w:id="9"/>
      <w:bookmarkEnd w:id="10"/>
      <w:bookmarkEnd w:id="11"/>
      <w:r w:rsidR="009D5475" w:rsidRPr="005A4A61">
        <w:t>,</w:t>
      </w:r>
      <w:r w:rsidR="00D02B8B" w:rsidRPr="005A4A61">
        <w:t xml:space="preserve"> and zinc (Zn) </w:t>
      </w:r>
      <w:bookmarkStart w:id="12" w:name="EXISTREF11"/>
      <w:bookmarkStart w:id="13" w:name="EXISTREF12"/>
      <w:bookmarkStart w:id="14" w:name="EXISTREF13"/>
      <w:r w:rsidR="00CF2F83" w:rsidRPr="005A4A61">
        <w:rPr>
          <w:noProof/>
        </w:rPr>
        <w:t>[11–13]</w:t>
      </w:r>
      <w:bookmarkEnd w:id="12"/>
      <w:bookmarkEnd w:id="13"/>
      <w:bookmarkEnd w:id="14"/>
      <w:r w:rsidR="00347669" w:rsidRPr="005A4A61">
        <w:t xml:space="preserve"> </w:t>
      </w:r>
      <w:r w:rsidR="00335EB9" w:rsidRPr="005A4A61">
        <w:t xml:space="preserve">for </w:t>
      </w:r>
      <w:r w:rsidR="00BD215E" w:rsidRPr="005A4A61">
        <w:t>electrodes are</w:t>
      </w:r>
      <w:r w:rsidR="00D02B8B" w:rsidRPr="005A4A61">
        <w:t xml:space="preserve"> actively sought </w:t>
      </w:r>
      <w:r w:rsidR="00335EB9" w:rsidRPr="005A4A61">
        <w:t>after in order</w:t>
      </w:r>
      <w:r w:rsidR="00D02B8B" w:rsidRPr="005A4A61">
        <w:t xml:space="preserve"> to address the</w:t>
      </w:r>
      <w:r w:rsidR="00BD215E" w:rsidRPr="005A4A61">
        <w:t>se</w:t>
      </w:r>
      <w:r w:rsidR="00D02B8B" w:rsidRPr="005A4A61">
        <w:t xml:space="preserve"> </w:t>
      </w:r>
      <w:r w:rsidR="00335EB9" w:rsidRPr="005A4A61">
        <w:t>concerns</w:t>
      </w:r>
      <w:r w:rsidR="00D02B8B" w:rsidRPr="005A4A61">
        <w:t>.</w:t>
      </w:r>
    </w:p>
    <w:p w14:paraId="328B42B1" w14:textId="11F891F4" w:rsidR="00D02B8B" w:rsidRPr="005A4A61" w:rsidRDefault="00D02B8B" w:rsidP="00C11BE3">
      <w:pPr>
        <w:pStyle w:val="MDPI31text"/>
        <w:spacing w:after="0"/>
        <w:rPr>
          <w:rFonts w:ascii="Arial"/>
          <w:sz w:val="22"/>
          <w:cs/>
        </w:rPr>
      </w:pPr>
      <w:r w:rsidRPr="005A4A61">
        <w:t xml:space="preserve">Zn </w:t>
      </w:r>
      <w:r w:rsidR="00ED571A" w:rsidRPr="005A4A61">
        <w:t>exhibit</w:t>
      </w:r>
      <w:r w:rsidRPr="005A4A61">
        <w:t>s</w:t>
      </w:r>
      <w:r w:rsidR="00ED571A" w:rsidRPr="005A4A61">
        <w:t xml:space="preserve"> favorable</w:t>
      </w:r>
      <w:r w:rsidRPr="005A4A61">
        <w:t xml:space="preserve"> low redox potential, high stability, and a high specific volumetric capacity of 5855 </w:t>
      </w:r>
      <w:proofErr w:type="spellStart"/>
      <w:r w:rsidRPr="005A4A61">
        <w:t>mAh</w:t>
      </w:r>
      <w:proofErr w:type="spellEnd"/>
      <w:r w:rsidRPr="005A4A61">
        <w:t xml:space="preserve"> cm</w:t>
      </w:r>
      <w:r w:rsidRPr="005A4A61">
        <w:rPr>
          <w:vertAlign w:val="superscript"/>
        </w:rPr>
        <w:t>-3</w:t>
      </w:r>
      <w:r w:rsidRPr="005A4A61">
        <w:t xml:space="preserve">, which is even greater than that of </w:t>
      </w:r>
      <w:r w:rsidR="00FF4B1C" w:rsidRPr="005A4A61">
        <w:t>lithium</w:t>
      </w:r>
      <w:r w:rsidRPr="005A4A61">
        <w:t xml:space="preserve"> (2066 </w:t>
      </w:r>
      <w:proofErr w:type="spellStart"/>
      <w:r w:rsidRPr="005A4A61">
        <w:t>mAh</w:t>
      </w:r>
      <w:proofErr w:type="spellEnd"/>
      <w:r w:rsidRPr="005A4A61">
        <w:t xml:space="preserve"> cm</w:t>
      </w:r>
      <w:r w:rsidRPr="005A4A61">
        <w:rPr>
          <w:vertAlign w:val="superscript"/>
        </w:rPr>
        <w:t>-3</w:t>
      </w:r>
      <w:r w:rsidRPr="005A4A61">
        <w:t xml:space="preserve">) </w:t>
      </w:r>
      <w:bookmarkStart w:id="15" w:name="EXISTREF14"/>
      <w:r w:rsidR="00CF2F83" w:rsidRPr="005A4A61">
        <w:rPr>
          <w:noProof/>
        </w:rPr>
        <w:t>[14]</w:t>
      </w:r>
      <w:bookmarkEnd w:id="15"/>
      <w:r w:rsidRPr="005A4A61">
        <w:t xml:space="preserve">. These properties make it a promising anode </w:t>
      </w:r>
      <w:r w:rsidR="000041F0" w:rsidRPr="005A4A61">
        <w:t>material</w:t>
      </w:r>
      <w:r w:rsidRPr="005A4A61">
        <w:t xml:space="preserve"> </w:t>
      </w:r>
      <w:bookmarkStart w:id="16" w:name="EXISTREF15"/>
      <w:bookmarkStart w:id="17" w:name="EXISTREF16"/>
      <w:r w:rsidR="00CF2F83" w:rsidRPr="005A4A61">
        <w:rPr>
          <w:noProof/>
        </w:rPr>
        <w:t>[15,16]</w:t>
      </w:r>
      <w:bookmarkEnd w:id="16"/>
      <w:bookmarkEnd w:id="17"/>
      <w:r w:rsidRPr="005A4A61">
        <w:t xml:space="preserve">. Zn </w:t>
      </w:r>
      <w:r w:rsidR="00B61714" w:rsidRPr="005A4A61">
        <w:t>is low</w:t>
      </w:r>
      <w:r w:rsidRPr="005A4A61">
        <w:t xml:space="preserve"> in cost and highly abundant.</w:t>
      </w:r>
      <w:r w:rsidR="006D4F14" w:rsidRPr="005A4A61">
        <w:t xml:space="preserve"> It has been applied in various types of batteries</w:t>
      </w:r>
      <w:r w:rsidR="009D5475" w:rsidRPr="005A4A61">
        <w:t>,</w:t>
      </w:r>
      <w:r w:rsidR="006D4F14" w:rsidRPr="005A4A61">
        <w:t xml:space="preserve"> such as zinc-nickel </w:t>
      </w:r>
      <w:bookmarkStart w:id="18" w:name="EXISTREF17"/>
      <w:r w:rsidR="00CF2F83" w:rsidRPr="005A4A61">
        <w:rPr>
          <w:noProof/>
        </w:rPr>
        <w:t>[17]</w:t>
      </w:r>
      <w:bookmarkEnd w:id="18"/>
      <w:r w:rsidR="006D4F14" w:rsidRPr="005A4A61">
        <w:t xml:space="preserve">, zinc-air </w:t>
      </w:r>
      <w:bookmarkStart w:id="19" w:name="EXISTREF18"/>
      <w:bookmarkStart w:id="20" w:name="EXISTREF19"/>
      <w:r w:rsidR="00CF2F83" w:rsidRPr="005A4A61">
        <w:rPr>
          <w:noProof/>
        </w:rPr>
        <w:t>[18,19]</w:t>
      </w:r>
      <w:bookmarkEnd w:id="19"/>
      <w:bookmarkEnd w:id="20"/>
      <w:r w:rsidR="00347669" w:rsidRPr="005A4A61">
        <w:t xml:space="preserve">, zinc-iodine </w:t>
      </w:r>
      <w:bookmarkStart w:id="21" w:name="EXISTREF20"/>
      <w:r w:rsidR="00CF2F83" w:rsidRPr="005A4A61">
        <w:rPr>
          <w:noProof/>
        </w:rPr>
        <w:t>[20]</w:t>
      </w:r>
      <w:bookmarkEnd w:id="21"/>
      <w:r w:rsidR="00347669" w:rsidRPr="005A4A61">
        <w:t xml:space="preserve">, zinc-iron </w:t>
      </w:r>
      <w:bookmarkStart w:id="22" w:name="EXISTREF21"/>
      <w:r w:rsidR="00CF2F83" w:rsidRPr="005A4A61">
        <w:rPr>
          <w:noProof/>
        </w:rPr>
        <w:t>[21]</w:t>
      </w:r>
      <w:bookmarkEnd w:id="22"/>
      <w:r w:rsidR="009D5475" w:rsidRPr="005A4A61">
        <w:t>,</w:t>
      </w:r>
      <w:r w:rsidR="006D4F14" w:rsidRPr="005A4A61">
        <w:t xml:space="preserve"> and zinc-ion </w:t>
      </w:r>
      <w:bookmarkStart w:id="23" w:name="EXISTREF22"/>
      <w:bookmarkStart w:id="24" w:name="EXISTREF23"/>
      <w:r w:rsidR="00CF2F83" w:rsidRPr="005A4A61">
        <w:rPr>
          <w:noProof/>
        </w:rPr>
        <w:t>[22,23]</w:t>
      </w:r>
      <w:bookmarkEnd w:id="23"/>
      <w:bookmarkEnd w:id="24"/>
      <w:r w:rsidR="006D4F14" w:rsidRPr="005A4A61">
        <w:t xml:space="preserve">. </w:t>
      </w:r>
      <w:r w:rsidRPr="005A4A61">
        <w:t xml:space="preserve">In addition, an established Zn recycling industry is available to recover Zn from its </w:t>
      </w:r>
      <w:r w:rsidR="003C7A99" w:rsidRPr="005A4A61">
        <w:t>myriad</w:t>
      </w:r>
      <w:r w:rsidR="00D741F4" w:rsidRPr="005A4A61">
        <w:t xml:space="preserve"> of</w:t>
      </w:r>
      <w:r w:rsidRPr="005A4A61">
        <w:t xml:space="preserve"> consumptions in</w:t>
      </w:r>
      <w:r w:rsidR="00ED571A" w:rsidRPr="005A4A61">
        <w:t xml:space="preserve"> different</w:t>
      </w:r>
      <w:r w:rsidRPr="005A4A61">
        <w:t xml:space="preserve"> industries </w:t>
      </w:r>
      <w:bookmarkStart w:id="25" w:name="EXISTREF24"/>
      <w:r w:rsidR="00CF2F83" w:rsidRPr="005A4A61">
        <w:rPr>
          <w:noProof/>
        </w:rPr>
        <w:t>[24]</w:t>
      </w:r>
      <w:bookmarkEnd w:id="25"/>
      <w:r w:rsidRPr="005A4A61">
        <w:t xml:space="preserve">. Moreover, since Zn is </w:t>
      </w:r>
      <w:r w:rsidR="000041F0" w:rsidRPr="005A4A61">
        <w:t>rather stable in ambient condition</w:t>
      </w:r>
      <w:r w:rsidRPr="005A4A61">
        <w:t xml:space="preserve">, a zinc-ion battery (ZIB) permits easier and inexpensive handling for fabrication and packaging </w:t>
      </w:r>
      <w:bookmarkStart w:id="26" w:name="EXISTREF25"/>
      <w:r w:rsidR="00CF2F83" w:rsidRPr="005A4A61">
        <w:rPr>
          <w:noProof/>
        </w:rPr>
        <w:t>[25]</w:t>
      </w:r>
      <w:bookmarkEnd w:id="26"/>
      <w:r w:rsidRPr="005A4A61">
        <w:t>.</w:t>
      </w:r>
    </w:p>
    <w:p w14:paraId="238A551F" w14:textId="77AA4F77" w:rsidR="006A51E0" w:rsidRPr="005A4A61" w:rsidRDefault="001B0CA7" w:rsidP="00C11BE3">
      <w:pPr>
        <w:pStyle w:val="MDPI31text"/>
        <w:spacing w:after="0"/>
        <w:rPr>
          <w:lang w:bidi="th-TH"/>
        </w:rPr>
      </w:pPr>
      <w:r w:rsidRPr="005A4A61">
        <w:t>Different</w:t>
      </w:r>
      <w:r w:rsidR="00D02B8B" w:rsidRPr="005A4A61">
        <w:t xml:space="preserve"> cathode materials have been employed for ZIBs</w:t>
      </w:r>
      <w:r w:rsidR="009D5475" w:rsidRPr="005A4A61">
        <w:t xml:space="preserve">, </w:t>
      </w:r>
      <w:r w:rsidR="00D02B8B" w:rsidRPr="005A4A61">
        <w:t>e.g.</w:t>
      </w:r>
      <w:r w:rsidR="00475C9D" w:rsidRPr="005A4A61">
        <w:t>,</w:t>
      </w:r>
      <w:r w:rsidR="00D02B8B" w:rsidRPr="005A4A61">
        <w:t xml:space="preserve"> Prussian blue analogues </w:t>
      </w:r>
      <w:bookmarkStart w:id="27" w:name="EXISTREF26"/>
      <w:bookmarkStart w:id="28" w:name="EXISTREF27"/>
      <w:bookmarkStart w:id="29" w:name="EXISTREF28"/>
      <w:r w:rsidR="00CF2F83" w:rsidRPr="005A4A61">
        <w:rPr>
          <w:noProof/>
        </w:rPr>
        <w:t>[26–28]</w:t>
      </w:r>
      <w:bookmarkEnd w:id="27"/>
      <w:bookmarkEnd w:id="28"/>
      <w:bookmarkEnd w:id="29"/>
      <w:r w:rsidR="00955DD6" w:rsidRPr="005A4A61">
        <w:t>,</w:t>
      </w:r>
      <w:r w:rsidR="00D02B8B" w:rsidRPr="005A4A61">
        <w:t xml:space="preserve"> </w:t>
      </w:r>
      <w:r w:rsidR="00955DD6" w:rsidRPr="005A4A61">
        <w:t xml:space="preserve">vanadium-based </w:t>
      </w:r>
      <w:r w:rsidR="00D02B8B" w:rsidRPr="005A4A61">
        <w:t xml:space="preserve">oxides </w:t>
      </w:r>
      <w:bookmarkStart w:id="30" w:name="EXISTREF29"/>
      <w:bookmarkStart w:id="31" w:name="EXISTREF30"/>
      <w:r w:rsidR="00CF2F83" w:rsidRPr="005A4A61">
        <w:rPr>
          <w:noProof/>
        </w:rPr>
        <w:t>[29,30]</w:t>
      </w:r>
      <w:bookmarkEnd w:id="30"/>
      <w:bookmarkEnd w:id="31"/>
      <w:r w:rsidR="009D5475" w:rsidRPr="005A4A61">
        <w:t>,</w:t>
      </w:r>
      <w:r w:rsidR="00955DD6" w:rsidRPr="005A4A61">
        <w:t xml:space="preserve"> and </w:t>
      </w:r>
      <w:r w:rsidR="00D02B8B" w:rsidRPr="005A4A61">
        <w:t>manganese</w:t>
      </w:r>
      <w:r w:rsidR="00955DD6" w:rsidRPr="005A4A61">
        <w:t>-based</w:t>
      </w:r>
      <w:r w:rsidR="00D02B8B" w:rsidRPr="005A4A61">
        <w:t xml:space="preserve"> </w:t>
      </w:r>
      <w:r w:rsidR="00955DD6" w:rsidRPr="005A4A61">
        <w:t>oxides</w:t>
      </w:r>
      <w:r w:rsidR="00622063" w:rsidRPr="005A4A61">
        <w:t xml:space="preserve"> (</w:t>
      </w:r>
      <w:proofErr w:type="spellStart"/>
      <w:r w:rsidR="00622063" w:rsidRPr="005A4A61">
        <w:t>MnO</w:t>
      </w:r>
      <w:r w:rsidR="00622063" w:rsidRPr="005A4A61">
        <w:rPr>
          <w:vertAlign w:val="subscript"/>
        </w:rPr>
        <w:t>x</w:t>
      </w:r>
      <w:proofErr w:type="spellEnd"/>
      <w:r w:rsidR="00622063" w:rsidRPr="005A4A61">
        <w:t>)</w:t>
      </w:r>
      <w:r w:rsidR="00955DD6" w:rsidRPr="005A4A61">
        <w:t xml:space="preserve"> </w:t>
      </w:r>
      <w:bookmarkStart w:id="32" w:name="EXISTREF31"/>
      <w:r w:rsidR="00CF2F83" w:rsidRPr="005A4A61">
        <w:rPr>
          <w:noProof/>
        </w:rPr>
        <w:t>[31]</w:t>
      </w:r>
      <w:bookmarkEnd w:id="32"/>
      <w:r w:rsidR="00D02B8B" w:rsidRPr="005A4A61">
        <w:t xml:space="preserve">. </w:t>
      </w:r>
      <w:r w:rsidR="0069755B" w:rsidRPr="005A4A61">
        <w:t xml:space="preserve">For a long time, </w:t>
      </w:r>
      <w:proofErr w:type="spellStart"/>
      <w:r w:rsidR="00622063" w:rsidRPr="005A4A61">
        <w:t>MnO</w:t>
      </w:r>
      <w:r w:rsidR="00622063" w:rsidRPr="005A4A61">
        <w:rPr>
          <w:vertAlign w:val="subscript"/>
        </w:rPr>
        <w:t>x</w:t>
      </w:r>
      <w:proofErr w:type="spellEnd"/>
      <w:r w:rsidR="0017306D" w:rsidRPr="005A4A61">
        <w:t xml:space="preserve"> has been a subject of intensive research </w:t>
      </w:r>
      <w:r w:rsidR="009D5475" w:rsidRPr="005A4A61">
        <w:t xml:space="preserve">due </w:t>
      </w:r>
      <w:r w:rsidR="0017306D" w:rsidRPr="005A4A61">
        <w:t xml:space="preserve">to its </w:t>
      </w:r>
      <w:r w:rsidR="007022FE" w:rsidRPr="005A4A61">
        <w:t xml:space="preserve">numerous </w:t>
      </w:r>
      <w:r w:rsidR="0017306D" w:rsidRPr="005A4A61">
        <w:t>potential application</w:t>
      </w:r>
      <w:r w:rsidR="007022FE" w:rsidRPr="005A4A61">
        <w:t>s</w:t>
      </w:r>
      <w:r w:rsidR="0017306D" w:rsidRPr="005A4A61">
        <w:t xml:space="preserve"> in different electrochemical energy storage and conversion devices</w:t>
      </w:r>
      <w:r w:rsidR="00556676" w:rsidRPr="005A4A61">
        <w:t>,</w:t>
      </w:r>
      <w:r w:rsidR="0017306D" w:rsidRPr="005A4A61">
        <w:t xml:space="preserve"> such as fuel cells, supercapacitors, and batteries</w:t>
      </w:r>
      <w:r w:rsidR="00D74351" w:rsidRPr="005A4A61">
        <w:t xml:space="preserve"> </w:t>
      </w:r>
      <w:bookmarkStart w:id="33" w:name="EXISTREF32"/>
      <w:bookmarkStart w:id="34" w:name="EXISTREF33"/>
      <w:bookmarkStart w:id="35" w:name="EXISTREF34"/>
      <w:bookmarkStart w:id="36" w:name="EXISTREF35"/>
      <w:r w:rsidR="00CF2F83" w:rsidRPr="005A4A61">
        <w:rPr>
          <w:noProof/>
        </w:rPr>
        <w:t>[32–35]</w:t>
      </w:r>
      <w:bookmarkEnd w:id="33"/>
      <w:bookmarkEnd w:id="34"/>
      <w:bookmarkEnd w:id="35"/>
      <w:bookmarkEnd w:id="36"/>
      <w:r w:rsidR="0017306D" w:rsidRPr="005A4A61">
        <w:t xml:space="preserve">. </w:t>
      </w:r>
      <w:r w:rsidR="00622063" w:rsidRPr="005A4A61">
        <w:t>Manganese oxide (</w:t>
      </w:r>
      <w:r w:rsidR="006B4EF4" w:rsidRPr="005A4A61">
        <w:t>MnO</w:t>
      </w:r>
      <w:r w:rsidR="006B4EF4" w:rsidRPr="005A4A61">
        <w:rPr>
          <w:vertAlign w:val="subscript"/>
        </w:rPr>
        <w:t>2</w:t>
      </w:r>
      <w:r w:rsidR="00622063" w:rsidRPr="005A4A61">
        <w:t xml:space="preserve">) </w:t>
      </w:r>
      <w:r w:rsidR="00554E04" w:rsidRPr="005A4A61">
        <w:t xml:space="preserve">is </w:t>
      </w:r>
      <w:r w:rsidR="00BD215E" w:rsidRPr="005A4A61">
        <w:t xml:space="preserve">also </w:t>
      </w:r>
      <w:r w:rsidR="00554E04" w:rsidRPr="005A4A61">
        <w:t>considered</w:t>
      </w:r>
      <w:r w:rsidR="006B4EF4" w:rsidRPr="005A4A61">
        <w:t xml:space="preserve"> </w:t>
      </w:r>
      <w:r w:rsidR="00BD215E" w:rsidRPr="005A4A61">
        <w:t xml:space="preserve">a </w:t>
      </w:r>
      <w:r w:rsidR="006B4EF4" w:rsidRPr="005A4A61">
        <w:t xml:space="preserve">potential electrode for </w:t>
      </w:r>
      <w:r w:rsidR="00554E04" w:rsidRPr="005A4A61">
        <w:t>ZIBs</w:t>
      </w:r>
      <w:r w:rsidR="009C2B87" w:rsidRPr="005A4A61">
        <w:t xml:space="preserve"> </w:t>
      </w:r>
      <w:bookmarkStart w:id="37" w:name="EXISTREF36"/>
      <w:bookmarkStart w:id="38" w:name="EXISTREF37"/>
      <w:bookmarkStart w:id="39" w:name="EXISTREF38"/>
      <w:r w:rsidR="00CF2F83" w:rsidRPr="005A4A61">
        <w:rPr>
          <w:noProof/>
        </w:rPr>
        <w:t>[36–38]</w:t>
      </w:r>
      <w:bookmarkEnd w:id="37"/>
      <w:bookmarkEnd w:id="38"/>
      <w:bookmarkEnd w:id="39"/>
      <w:r w:rsidR="006B4EF4" w:rsidRPr="005A4A61">
        <w:t xml:space="preserve">. </w:t>
      </w:r>
      <w:r w:rsidR="00D02B8B" w:rsidRPr="005A4A61">
        <w:t>MnO</w:t>
      </w:r>
      <w:r w:rsidR="00D02B8B" w:rsidRPr="005A4A61">
        <w:rPr>
          <w:vertAlign w:val="subscript"/>
        </w:rPr>
        <w:t>2</w:t>
      </w:r>
      <w:r w:rsidR="00D02B8B" w:rsidRPr="005A4A61">
        <w:t xml:space="preserve"> </w:t>
      </w:r>
      <w:r w:rsidR="00554E04" w:rsidRPr="005A4A61">
        <w:t>is</w:t>
      </w:r>
      <w:r w:rsidR="00D02B8B" w:rsidRPr="005A4A61">
        <w:t xml:space="preserve"> inexpensive and exhibit</w:t>
      </w:r>
      <w:r w:rsidR="00554E04" w:rsidRPr="005A4A61">
        <w:t>s</w:t>
      </w:r>
      <w:r w:rsidR="00D02B8B" w:rsidRPr="005A4A61">
        <w:t xml:space="preserve"> a high theoretical capacity. </w:t>
      </w:r>
      <w:r w:rsidR="00347669" w:rsidRPr="005A4A61">
        <w:rPr>
          <w:lang w:bidi="th-TH"/>
        </w:rPr>
        <w:t xml:space="preserve">Nonetheless, </w:t>
      </w:r>
      <w:r w:rsidR="005F58FB" w:rsidRPr="005A4A61">
        <w:rPr>
          <w:lang w:bidi="th-TH"/>
        </w:rPr>
        <w:t>MnO</w:t>
      </w:r>
      <w:r w:rsidR="005F58FB" w:rsidRPr="005A4A61">
        <w:rPr>
          <w:vertAlign w:val="subscript"/>
          <w:lang w:bidi="th-TH"/>
        </w:rPr>
        <w:t>2</w:t>
      </w:r>
      <w:r w:rsidR="005F58FB" w:rsidRPr="005A4A61">
        <w:rPr>
          <w:lang w:bidi="th-TH"/>
        </w:rPr>
        <w:t xml:space="preserve"> cathodes are subjected to the challenging issues of poor cyclability </w:t>
      </w:r>
      <w:bookmarkStart w:id="40" w:name="EXISTREF39"/>
      <w:r w:rsidR="00CF2F83" w:rsidRPr="005A4A61">
        <w:rPr>
          <w:noProof/>
          <w:lang w:bidi="th-TH"/>
        </w:rPr>
        <w:t>[39]</w:t>
      </w:r>
      <w:bookmarkEnd w:id="40"/>
      <w:r w:rsidR="005F58FB" w:rsidRPr="005A4A61">
        <w:rPr>
          <w:lang w:bidi="th-TH"/>
        </w:rPr>
        <w:t>.</w:t>
      </w:r>
      <w:r w:rsidR="00B74762" w:rsidRPr="005A4A61">
        <w:rPr>
          <w:lang w:bidi="th-TH"/>
        </w:rPr>
        <w:t xml:space="preserve"> </w:t>
      </w:r>
      <w:r w:rsidR="00BB300A" w:rsidRPr="005A4A61">
        <w:rPr>
          <w:lang w:bidi="th-TH"/>
        </w:rPr>
        <w:t>Yet, i</w:t>
      </w:r>
      <w:r w:rsidR="00B74762" w:rsidRPr="005A4A61">
        <w:rPr>
          <w:lang w:bidi="th-TH"/>
        </w:rPr>
        <w:t xml:space="preserve">ntroduction of </w:t>
      </w:r>
      <w:r w:rsidR="00B74762" w:rsidRPr="005A4A61">
        <w:rPr>
          <w:rFonts w:hint="eastAsia"/>
          <w:lang w:bidi="th-TH"/>
        </w:rPr>
        <w:t>MnSO</w:t>
      </w:r>
      <w:r w:rsidR="00B74762" w:rsidRPr="005A4A61">
        <w:rPr>
          <w:rFonts w:hint="eastAsia"/>
          <w:vertAlign w:val="subscript"/>
          <w:lang w:bidi="th-TH"/>
        </w:rPr>
        <w:t>4</w:t>
      </w:r>
      <w:r w:rsidR="00B74762" w:rsidRPr="005A4A61">
        <w:rPr>
          <w:rFonts w:hint="eastAsia"/>
          <w:lang w:bidi="th-TH"/>
        </w:rPr>
        <w:t xml:space="preserve"> into the electrolyte </w:t>
      </w:r>
      <w:r w:rsidR="00B74762" w:rsidRPr="005A4A61">
        <w:rPr>
          <w:lang w:bidi="th-TH"/>
        </w:rPr>
        <w:t>wa</w:t>
      </w:r>
      <w:r w:rsidR="00B74762" w:rsidRPr="005A4A61">
        <w:rPr>
          <w:rFonts w:hint="eastAsia"/>
          <w:lang w:bidi="th-TH"/>
        </w:rPr>
        <w:t xml:space="preserve">s </w:t>
      </w:r>
      <w:r w:rsidR="00B74762" w:rsidRPr="005A4A61">
        <w:rPr>
          <w:lang w:bidi="th-TH"/>
        </w:rPr>
        <w:t>found</w:t>
      </w:r>
      <w:r w:rsidR="00B74762" w:rsidRPr="005A4A61">
        <w:rPr>
          <w:rFonts w:hint="eastAsia"/>
          <w:lang w:bidi="th-TH"/>
        </w:rPr>
        <w:t xml:space="preserve"> to be bene</w:t>
      </w:r>
      <w:r w:rsidR="00B74762" w:rsidRPr="005A4A61">
        <w:rPr>
          <w:lang w:bidi="th-TH"/>
        </w:rPr>
        <w:t>fi</w:t>
      </w:r>
      <w:r w:rsidR="00B74762" w:rsidRPr="005A4A61">
        <w:rPr>
          <w:rFonts w:hint="eastAsia"/>
          <w:lang w:bidi="th-TH"/>
        </w:rPr>
        <w:t xml:space="preserve">cial for </w:t>
      </w:r>
      <w:r w:rsidR="00B74762" w:rsidRPr="005A4A61">
        <w:rPr>
          <w:lang w:bidi="th-TH"/>
        </w:rPr>
        <w:t>enhanc</w:t>
      </w:r>
      <w:r w:rsidR="00B74762" w:rsidRPr="005A4A61">
        <w:rPr>
          <w:rFonts w:hint="eastAsia"/>
          <w:lang w:bidi="th-TH"/>
        </w:rPr>
        <w:t xml:space="preserve">ing cycling stability </w:t>
      </w:r>
      <w:r w:rsidR="008053A6" w:rsidRPr="005A4A61">
        <w:rPr>
          <w:lang w:bidi="th-TH"/>
        </w:rPr>
        <w:t>since it</w:t>
      </w:r>
      <w:r w:rsidR="00B74762" w:rsidRPr="005A4A61">
        <w:rPr>
          <w:lang w:bidi="th-TH"/>
        </w:rPr>
        <w:t xml:space="preserve"> inhibit</w:t>
      </w:r>
      <w:r w:rsidR="008053A6" w:rsidRPr="005A4A61">
        <w:rPr>
          <w:lang w:bidi="th-TH"/>
        </w:rPr>
        <w:t>ed</w:t>
      </w:r>
      <w:r w:rsidR="00B74762" w:rsidRPr="005A4A61">
        <w:rPr>
          <w:lang w:bidi="th-TH"/>
        </w:rPr>
        <w:t xml:space="preserve"> MnO</w:t>
      </w:r>
      <w:r w:rsidR="00B74762" w:rsidRPr="005A4A61">
        <w:rPr>
          <w:vertAlign w:val="subscript"/>
          <w:lang w:bidi="th-TH"/>
        </w:rPr>
        <w:t>2</w:t>
      </w:r>
      <w:r w:rsidR="00B74762" w:rsidRPr="005A4A61">
        <w:rPr>
          <w:lang w:bidi="th-TH"/>
        </w:rPr>
        <w:t xml:space="preserve"> dissolution </w:t>
      </w:r>
      <w:bookmarkStart w:id="41" w:name="EXISTREF40"/>
      <w:r w:rsidR="00CF2F83" w:rsidRPr="005A4A61">
        <w:rPr>
          <w:noProof/>
          <w:lang w:bidi="th-TH"/>
        </w:rPr>
        <w:t>[40]</w:t>
      </w:r>
      <w:bookmarkEnd w:id="41"/>
      <w:r w:rsidR="00B74762" w:rsidRPr="005A4A61">
        <w:rPr>
          <w:lang w:bidi="th-TH"/>
        </w:rPr>
        <w:t>.</w:t>
      </w:r>
      <w:r w:rsidR="00622063" w:rsidRPr="005A4A61">
        <w:rPr>
          <w:lang w:bidi="th-TH"/>
        </w:rPr>
        <w:t xml:space="preserve"> </w:t>
      </w:r>
      <w:r w:rsidR="008053A6" w:rsidRPr="005A4A61">
        <w:rPr>
          <w:lang w:bidi="th-TH"/>
        </w:rPr>
        <w:t>A</w:t>
      </w:r>
      <w:r w:rsidR="00622063" w:rsidRPr="005A4A61">
        <w:rPr>
          <w:lang w:bidi="th-TH"/>
        </w:rPr>
        <w:t>nother</w:t>
      </w:r>
      <w:r w:rsidR="00347669" w:rsidRPr="005A4A61">
        <w:rPr>
          <w:lang w:bidi="th-TH"/>
        </w:rPr>
        <w:t xml:space="preserve"> difficulty confronted in exploiting </w:t>
      </w:r>
      <w:r w:rsidR="008053A6" w:rsidRPr="005A4A61">
        <w:rPr>
          <w:lang w:bidi="th-TH"/>
        </w:rPr>
        <w:t xml:space="preserve">the </w:t>
      </w:r>
      <w:r w:rsidR="00347669" w:rsidRPr="005A4A61">
        <w:rPr>
          <w:lang w:bidi="th-TH"/>
        </w:rPr>
        <w:t>MnO</w:t>
      </w:r>
      <w:r w:rsidR="00347669" w:rsidRPr="005A4A61">
        <w:rPr>
          <w:vertAlign w:val="subscript"/>
          <w:lang w:bidi="th-TH"/>
        </w:rPr>
        <w:t>2</w:t>
      </w:r>
      <w:r w:rsidR="00347669" w:rsidRPr="005A4A61">
        <w:rPr>
          <w:lang w:bidi="th-TH"/>
        </w:rPr>
        <w:t xml:space="preserve"> cathode is its poor conductivity which increase</w:t>
      </w:r>
      <w:r w:rsidR="00ED571A" w:rsidRPr="005A4A61">
        <w:rPr>
          <w:lang w:bidi="th-TH"/>
        </w:rPr>
        <w:t>s</w:t>
      </w:r>
      <w:r w:rsidR="00347669" w:rsidRPr="005A4A61">
        <w:rPr>
          <w:lang w:bidi="th-TH"/>
        </w:rPr>
        <w:t xml:space="preserve"> the internal resistivity of the ZIBs</w:t>
      </w:r>
      <w:r w:rsidR="008053A6" w:rsidRPr="005A4A61">
        <w:rPr>
          <w:lang w:bidi="th-TH"/>
        </w:rPr>
        <w:t>,</w:t>
      </w:r>
      <w:r w:rsidR="00347669" w:rsidRPr="005A4A61">
        <w:rPr>
          <w:lang w:bidi="th-TH"/>
        </w:rPr>
        <w:t xml:space="preserve"> resulting in </w:t>
      </w:r>
      <w:r w:rsidR="00347669" w:rsidRPr="005A4A61">
        <w:t xml:space="preserve">poor performance of the battery </w:t>
      </w:r>
      <w:bookmarkStart w:id="42" w:name="EXISTREF41"/>
      <w:r w:rsidR="00CF2F83" w:rsidRPr="005A4A61">
        <w:rPr>
          <w:noProof/>
        </w:rPr>
        <w:t>[41]</w:t>
      </w:r>
      <w:bookmarkEnd w:id="42"/>
      <w:r w:rsidR="00347669" w:rsidRPr="005A4A61">
        <w:rPr>
          <w:lang w:bidi="th-TH"/>
        </w:rPr>
        <w:t>.</w:t>
      </w:r>
      <w:r w:rsidR="006A51E0" w:rsidRPr="005A4A61">
        <w:t xml:space="preserve"> </w:t>
      </w:r>
      <w:r w:rsidR="008053A6" w:rsidRPr="005A4A61">
        <w:t xml:space="preserve">However, </w:t>
      </w:r>
      <w:r w:rsidR="008053A6" w:rsidRPr="005A4A61">
        <w:rPr>
          <w:lang w:bidi="th-TH"/>
        </w:rPr>
        <w:t>a</w:t>
      </w:r>
      <w:r w:rsidRPr="005A4A61">
        <w:rPr>
          <w:lang w:bidi="th-TH"/>
        </w:rPr>
        <w:t xml:space="preserve"> </w:t>
      </w:r>
      <w:r w:rsidR="00347669" w:rsidRPr="005A4A61">
        <w:rPr>
          <w:lang w:bidi="th-TH"/>
        </w:rPr>
        <w:t>solution</w:t>
      </w:r>
      <w:r w:rsidRPr="005A4A61">
        <w:rPr>
          <w:lang w:bidi="th-TH"/>
        </w:rPr>
        <w:t xml:space="preserve"> frequently </w:t>
      </w:r>
      <w:r w:rsidR="00347669" w:rsidRPr="005A4A61">
        <w:rPr>
          <w:lang w:bidi="th-TH"/>
        </w:rPr>
        <w:t>applied</w:t>
      </w:r>
      <w:r w:rsidRPr="005A4A61">
        <w:rPr>
          <w:lang w:bidi="th-TH"/>
        </w:rPr>
        <w:t xml:space="preserve"> is the</w:t>
      </w:r>
      <w:r w:rsidR="00347669" w:rsidRPr="005A4A61">
        <w:rPr>
          <w:lang w:bidi="th-TH"/>
        </w:rPr>
        <w:t xml:space="preserve"> introduc</w:t>
      </w:r>
      <w:r w:rsidRPr="005A4A61">
        <w:rPr>
          <w:lang w:bidi="th-TH"/>
        </w:rPr>
        <w:t xml:space="preserve">tion of </w:t>
      </w:r>
      <w:r w:rsidR="00347669" w:rsidRPr="005A4A61">
        <w:rPr>
          <w:lang w:bidi="th-TH"/>
        </w:rPr>
        <w:t xml:space="preserve">a </w:t>
      </w:r>
      <w:r w:rsidRPr="005A4A61">
        <w:rPr>
          <w:lang w:bidi="th-TH"/>
        </w:rPr>
        <w:t xml:space="preserve">conductive </w:t>
      </w:r>
      <w:r w:rsidR="00347669" w:rsidRPr="005A4A61">
        <w:rPr>
          <w:lang w:bidi="th-TH"/>
        </w:rPr>
        <w:t>agent</w:t>
      </w:r>
      <w:r w:rsidR="009D5475" w:rsidRPr="005A4A61">
        <w:rPr>
          <w:lang w:bidi="th-TH"/>
        </w:rPr>
        <w:t>,</w:t>
      </w:r>
      <w:r w:rsidRPr="005A4A61">
        <w:rPr>
          <w:lang w:bidi="th-TH"/>
        </w:rPr>
        <w:t xml:space="preserve"> such as carbon black, reduced graphene oxide (</w:t>
      </w:r>
      <w:proofErr w:type="spellStart"/>
      <w:r w:rsidR="00FF4B1C" w:rsidRPr="005A4A61">
        <w:rPr>
          <w:lang w:bidi="th-TH"/>
        </w:rPr>
        <w:t>r</w:t>
      </w:r>
      <w:r w:rsidRPr="005A4A61">
        <w:rPr>
          <w:lang w:bidi="th-TH"/>
        </w:rPr>
        <w:t>GO</w:t>
      </w:r>
      <w:proofErr w:type="spellEnd"/>
      <w:r w:rsidRPr="005A4A61">
        <w:rPr>
          <w:lang w:bidi="th-TH"/>
        </w:rPr>
        <w:t>)</w:t>
      </w:r>
      <w:r w:rsidR="006A51E0" w:rsidRPr="005A4A61">
        <w:rPr>
          <w:lang w:bidi="th-TH"/>
        </w:rPr>
        <w:t xml:space="preserve"> </w:t>
      </w:r>
      <w:bookmarkStart w:id="43" w:name="EXISTREF42"/>
      <w:r w:rsidR="00CF2F83" w:rsidRPr="005A4A61">
        <w:rPr>
          <w:noProof/>
          <w:lang w:bidi="th-TH"/>
        </w:rPr>
        <w:t>[42]</w:t>
      </w:r>
      <w:bookmarkEnd w:id="43"/>
      <w:r w:rsidRPr="005A4A61">
        <w:rPr>
          <w:lang w:bidi="th-TH"/>
        </w:rPr>
        <w:t>, and carbon nanotubes (CNTs)</w:t>
      </w:r>
      <w:r w:rsidR="006A51E0" w:rsidRPr="005A4A61">
        <w:rPr>
          <w:lang w:bidi="th-TH"/>
        </w:rPr>
        <w:t xml:space="preserve"> </w:t>
      </w:r>
      <w:bookmarkStart w:id="44" w:name="EXISTREF43"/>
      <w:r w:rsidR="00CF2F83" w:rsidRPr="005A4A61">
        <w:rPr>
          <w:noProof/>
          <w:lang w:bidi="th-TH"/>
        </w:rPr>
        <w:t>[43]</w:t>
      </w:r>
      <w:bookmarkEnd w:id="44"/>
      <w:r w:rsidR="009D5475" w:rsidRPr="005A4A61">
        <w:rPr>
          <w:lang w:bidi="th-TH"/>
        </w:rPr>
        <w:t>,</w:t>
      </w:r>
      <w:r w:rsidRPr="005A4A61">
        <w:rPr>
          <w:lang w:bidi="th-TH"/>
        </w:rPr>
        <w:t xml:space="preserve"> </w:t>
      </w:r>
      <w:r w:rsidR="008053A6" w:rsidRPr="005A4A61">
        <w:rPr>
          <w:lang w:bidi="th-TH"/>
        </w:rPr>
        <w:t xml:space="preserve">which are </w:t>
      </w:r>
      <w:r w:rsidR="00ED571A" w:rsidRPr="005A4A61">
        <w:rPr>
          <w:lang w:bidi="th-TH"/>
        </w:rPr>
        <w:t>usu</w:t>
      </w:r>
      <w:r w:rsidR="00282632" w:rsidRPr="005A4A61">
        <w:rPr>
          <w:lang w:bidi="th-TH"/>
        </w:rPr>
        <w:t>ally</w:t>
      </w:r>
      <w:r w:rsidRPr="005A4A61">
        <w:rPr>
          <w:lang w:bidi="th-TH"/>
        </w:rPr>
        <w:t xml:space="preserve"> </w:t>
      </w:r>
      <w:r w:rsidR="008053A6" w:rsidRPr="005A4A61">
        <w:rPr>
          <w:lang w:bidi="th-TH"/>
        </w:rPr>
        <w:t xml:space="preserve">used </w:t>
      </w:r>
      <w:r w:rsidRPr="005A4A61">
        <w:rPr>
          <w:lang w:bidi="th-TH"/>
        </w:rPr>
        <w:t>with polymeric binder</w:t>
      </w:r>
      <w:r w:rsidR="006A51E0" w:rsidRPr="005A4A61">
        <w:rPr>
          <w:lang w:bidi="th-TH"/>
        </w:rPr>
        <w:t>s</w:t>
      </w:r>
      <w:r w:rsidRPr="005A4A61">
        <w:rPr>
          <w:lang w:bidi="th-TH"/>
        </w:rPr>
        <w:t xml:space="preserve"> to</w:t>
      </w:r>
      <w:r w:rsidR="006A51E0" w:rsidRPr="005A4A61">
        <w:rPr>
          <w:lang w:bidi="th-TH"/>
        </w:rPr>
        <w:t xml:space="preserve"> bind</w:t>
      </w:r>
      <w:r w:rsidRPr="005A4A61">
        <w:rPr>
          <w:lang w:bidi="th-TH"/>
        </w:rPr>
        <w:t xml:space="preserve"> </w:t>
      </w:r>
      <w:r w:rsidR="006A51E0" w:rsidRPr="005A4A61">
        <w:rPr>
          <w:lang w:bidi="th-TH"/>
        </w:rPr>
        <w:t>all</w:t>
      </w:r>
      <w:r w:rsidRPr="005A4A61">
        <w:rPr>
          <w:lang w:bidi="th-TH"/>
        </w:rPr>
        <w:t xml:space="preserve"> material</w:t>
      </w:r>
      <w:r w:rsidR="006A51E0" w:rsidRPr="005A4A61">
        <w:rPr>
          <w:lang w:bidi="th-TH"/>
        </w:rPr>
        <w:t>s</w:t>
      </w:r>
      <w:r w:rsidRPr="005A4A61">
        <w:rPr>
          <w:lang w:bidi="th-TH"/>
        </w:rPr>
        <w:t xml:space="preserve"> </w:t>
      </w:r>
      <w:r w:rsidR="00BD215E" w:rsidRPr="005A4A61">
        <w:rPr>
          <w:lang w:bidi="th-TH"/>
        </w:rPr>
        <w:t xml:space="preserve">together </w:t>
      </w:r>
      <w:r w:rsidRPr="005A4A61">
        <w:rPr>
          <w:lang w:bidi="th-TH"/>
        </w:rPr>
        <w:t xml:space="preserve">on the current collector. </w:t>
      </w:r>
      <w:r w:rsidR="00BB300A" w:rsidRPr="005A4A61">
        <w:rPr>
          <w:lang w:bidi="th-TH"/>
        </w:rPr>
        <w:t>Of late, r</w:t>
      </w:r>
      <w:r w:rsidR="00282632" w:rsidRPr="005A4A61">
        <w:rPr>
          <w:lang w:bidi="th-TH"/>
        </w:rPr>
        <w:t xml:space="preserve">educing the </w:t>
      </w:r>
      <w:r w:rsidR="00ED571A" w:rsidRPr="005A4A61">
        <w:rPr>
          <w:lang w:bidi="th-TH"/>
        </w:rPr>
        <w:t>content</w:t>
      </w:r>
      <w:r w:rsidR="00282632" w:rsidRPr="005A4A61">
        <w:rPr>
          <w:lang w:bidi="th-TH"/>
        </w:rPr>
        <w:t xml:space="preserve"> of additives </w:t>
      </w:r>
      <w:r w:rsidR="00B9739F" w:rsidRPr="005A4A61">
        <w:rPr>
          <w:lang w:bidi="th-TH"/>
        </w:rPr>
        <w:t>and</w:t>
      </w:r>
      <w:r w:rsidR="00282632" w:rsidRPr="005A4A61">
        <w:rPr>
          <w:lang w:bidi="th-TH"/>
        </w:rPr>
        <w:t xml:space="preserve"> binders </w:t>
      </w:r>
      <w:r w:rsidR="00BB300A" w:rsidRPr="005A4A61">
        <w:rPr>
          <w:lang w:bidi="th-TH"/>
        </w:rPr>
        <w:t>is</w:t>
      </w:r>
      <w:r w:rsidR="00282632" w:rsidRPr="005A4A61">
        <w:rPr>
          <w:lang w:bidi="th-TH"/>
        </w:rPr>
        <w:t xml:space="preserve"> </w:t>
      </w:r>
      <w:r w:rsidR="003C7A99" w:rsidRPr="005A4A61">
        <w:rPr>
          <w:lang w:bidi="th-TH"/>
        </w:rPr>
        <w:t xml:space="preserve">much </w:t>
      </w:r>
      <w:r w:rsidR="00EA59E4" w:rsidRPr="005A4A61">
        <w:rPr>
          <w:lang w:bidi="th-TH"/>
        </w:rPr>
        <w:t>in favor</w:t>
      </w:r>
      <w:r w:rsidR="003C7A99" w:rsidRPr="005A4A61">
        <w:rPr>
          <w:lang w:bidi="th-TH"/>
        </w:rPr>
        <w:t xml:space="preserve"> in order</w:t>
      </w:r>
      <w:r w:rsidR="00BB300A" w:rsidRPr="005A4A61">
        <w:rPr>
          <w:lang w:bidi="th-TH"/>
        </w:rPr>
        <w:t xml:space="preserve"> </w:t>
      </w:r>
      <w:r w:rsidR="00282632" w:rsidRPr="005A4A61">
        <w:rPr>
          <w:lang w:bidi="th-TH"/>
        </w:rPr>
        <w:t xml:space="preserve">to accomplish a high mass loading of active material in the battery. </w:t>
      </w:r>
      <w:r w:rsidR="009D5475" w:rsidRPr="005A4A61">
        <w:rPr>
          <w:lang w:bidi="th-TH"/>
        </w:rPr>
        <w:t>It is observed that p</w:t>
      </w:r>
      <w:r w:rsidR="00282632" w:rsidRPr="005A4A61">
        <w:rPr>
          <w:lang w:bidi="th-TH"/>
        </w:rPr>
        <w:t xml:space="preserve">olymeric binders increase </w:t>
      </w:r>
      <w:r w:rsidR="00BB300A" w:rsidRPr="005A4A61">
        <w:rPr>
          <w:lang w:bidi="th-TH"/>
        </w:rPr>
        <w:t xml:space="preserve">both </w:t>
      </w:r>
      <w:r w:rsidR="00282632" w:rsidRPr="005A4A61">
        <w:rPr>
          <w:lang w:bidi="th-TH"/>
        </w:rPr>
        <w:t>processing and material costs. Moreover, it is evident that some binders</w:t>
      </w:r>
      <w:r w:rsidR="009D5475" w:rsidRPr="005A4A61">
        <w:rPr>
          <w:lang w:bidi="th-TH"/>
        </w:rPr>
        <w:t>,</w:t>
      </w:r>
      <w:r w:rsidR="00282632" w:rsidRPr="005A4A61">
        <w:rPr>
          <w:lang w:bidi="th-TH"/>
        </w:rPr>
        <w:t xml:space="preserve"> such as polyvinylidene fluoride (PVDF)</w:t>
      </w:r>
      <w:r w:rsidR="009D5475" w:rsidRPr="005A4A61">
        <w:rPr>
          <w:lang w:bidi="th-TH"/>
        </w:rPr>
        <w:t>,</w:t>
      </w:r>
      <w:r w:rsidR="00282632" w:rsidRPr="005A4A61">
        <w:rPr>
          <w:lang w:bidi="th-TH"/>
        </w:rPr>
        <w:t xml:space="preserve"> require a</w:t>
      </w:r>
      <w:r w:rsidR="00F95C2B" w:rsidRPr="005A4A61">
        <w:rPr>
          <w:lang w:bidi="th-TH"/>
        </w:rPr>
        <w:t>n undesirable</w:t>
      </w:r>
      <w:r w:rsidR="00282632" w:rsidRPr="005A4A61">
        <w:rPr>
          <w:lang w:bidi="th-TH"/>
        </w:rPr>
        <w:t xml:space="preserve"> toxic solvent</w:t>
      </w:r>
      <w:r w:rsidR="007C70B0" w:rsidRPr="005A4A61">
        <w:rPr>
          <w:lang w:bidi="th-TH"/>
        </w:rPr>
        <w:t xml:space="preserve"> such as</w:t>
      </w:r>
      <w:r w:rsidR="00282632" w:rsidRPr="005A4A61">
        <w:rPr>
          <w:lang w:bidi="th-TH"/>
        </w:rPr>
        <w:t xml:space="preserve"> N-methyl-2-pyrrolidone (NMP)</w:t>
      </w:r>
      <w:r w:rsidR="007C70B0" w:rsidRPr="005A4A61">
        <w:rPr>
          <w:lang w:bidi="th-TH"/>
        </w:rPr>
        <w:t xml:space="preserve"> for electrode fabrication</w:t>
      </w:r>
      <w:r w:rsidR="00282632" w:rsidRPr="005A4A61">
        <w:rPr>
          <w:lang w:bidi="th-TH"/>
        </w:rPr>
        <w:t xml:space="preserve"> </w:t>
      </w:r>
      <w:bookmarkStart w:id="45" w:name="EXISTREF44"/>
      <w:bookmarkStart w:id="46" w:name="EXISTREF45"/>
      <w:r w:rsidR="00CF2F83" w:rsidRPr="005A4A61">
        <w:rPr>
          <w:noProof/>
          <w:lang w:bidi="th-TH"/>
        </w:rPr>
        <w:t>[44,45]</w:t>
      </w:r>
      <w:bookmarkEnd w:id="45"/>
      <w:bookmarkEnd w:id="46"/>
      <w:r w:rsidR="00282632" w:rsidRPr="005A4A61">
        <w:rPr>
          <w:lang w:bidi="th-TH"/>
        </w:rPr>
        <w:t xml:space="preserve">. </w:t>
      </w:r>
      <w:r w:rsidR="00BB300A" w:rsidRPr="005A4A61">
        <w:rPr>
          <w:lang w:bidi="th-TH"/>
        </w:rPr>
        <w:t>Thus, a</w:t>
      </w:r>
      <w:r w:rsidR="00282632" w:rsidRPr="005A4A61">
        <w:rPr>
          <w:lang w:bidi="th-TH"/>
        </w:rPr>
        <w:t xml:space="preserve"> binder-free MnO</w:t>
      </w:r>
      <w:r w:rsidR="00282632" w:rsidRPr="005A4A61">
        <w:rPr>
          <w:vertAlign w:val="subscript"/>
          <w:lang w:bidi="th-TH"/>
        </w:rPr>
        <w:t>2</w:t>
      </w:r>
      <w:r w:rsidR="00282632" w:rsidRPr="005A4A61">
        <w:rPr>
          <w:lang w:bidi="th-TH"/>
        </w:rPr>
        <w:t>/</w:t>
      </w:r>
      <w:proofErr w:type="spellStart"/>
      <w:r w:rsidR="00282632" w:rsidRPr="005A4A61">
        <w:rPr>
          <w:lang w:bidi="th-TH"/>
        </w:rPr>
        <w:t>rGO</w:t>
      </w:r>
      <w:proofErr w:type="spellEnd"/>
      <w:r w:rsidR="00282632" w:rsidRPr="005A4A61">
        <w:rPr>
          <w:lang w:bidi="th-TH"/>
        </w:rPr>
        <w:t xml:space="preserve"> electrode</w:t>
      </w:r>
      <w:r w:rsidR="00F95C2B" w:rsidRPr="005A4A61">
        <w:rPr>
          <w:lang w:bidi="th-TH"/>
        </w:rPr>
        <w:t xml:space="preserve"> was examined</w:t>
      </w:r>
      <w:r w:rsidR="00282632" w:rsidRPr="005A4A61">
        <w:rPr>
          <w:lang w:bidi="th-TH"/>
        </w:rPr>
        <w:t xml:space="preserve"> as cathode material for ZIBs</w:t>
      </w:r>
      <w:r w:rsidR="00F95C2B" w:rsidRPr="005A4A61">
        <w:rPr>
          <w:lang w:bidi="th-TH"/>
        </w:rPr>
        <w:t xml:space="preserve"> </w:t>
      </w:r>
      <w:r w:rsidR="00CF2F83" w:rsidRPr="005A4A61">
        <w:rPr>
          <w:noProof/>
          <w:lang w:bidi="th-TH"/>
        </w:rPr>
        <w:t>[42]</w:t>
      </w:r>
      <w:r w:rsidR="00282632" w:rsidRPr="005A4A61">
        <w:rPr>
          <w:lang w:bidi="th-TH"/>
        </w:rPr>
        <w:t>.</w:t>
      </w:r>
      <w:r w:rsidR="00BB300A" w:rsidRPr="005A4A61">
        <w:rPr>
          <w:lang w:bidi="th-TH"/>
        </w:rPr>
        <w:t xml:space="preserve"> Consequently,</w:t>
      </w:r>
      <w:r w:rsidR="00282632" w:rsidRPr="005A4A61">
        <w:rPr>
          <w:lang w:bidi="th-TH"/>
        </w:rPr>
        <w:t xml:space="preserve"> </w:t>
      </w:r>
      <w:r w:rsidR="00BB300A" w:rsidRPr="005A4A61">
        <w:rPr>
          <w:lang w:bidi="th-TH"/>
        </w:rPr>
        <w:t>t</w:t>
      </w:r>
      <w:r w:rsidR="00282632" w:rsidRPr="005A4A61">
        <w:rPr>
          <w:lang w:bidi="th-TH"/>
        </w:rPr>
        <w:t>he binder-free MnO</w:t>
      </w:r>
      <w:r w:rsidR="00282632" w:rsidRPr="005A4A61">
        <w:rPr>
          <w:vertAlign w:val="subscript"/>
          <w:lang w:bidi="th-TH"/>
        </w:rPr>
        <w:t>2</w:t>
      </w:r>
      <w:r w:rsidR="00282632" w:rsidRPr="005A4A61">
        <w:rPr>
          <w:lang w:bidi="th-TH"/>
        </w:rPr>
        <w:t>/</w:t>
      </w:r>
      <w:proofErr w:type="spellStart"/>
      <w:r w:rsidR="00282632" w:rsidRPr="005A4A61">
        <w:rPr>
          <w:lang w:bidi="th-TH"/>
        </w:rPr>
        <w:t>rGO</w:t>
      </w:r>
      <w:proofErr w:type="spellEnd"/>
      <w:r w:rsidR="00282632" w:rsidRPr="005A4A61">
        <w:rPr>
          <w:lang w:bidi="th-TH"/>
        </w:rPr>
        <w:t xml:space="preserve"> </w:t>
      </w:r>
      <w:r w:rsidR="00BB300A" w:rsidRPr="005A4A61">
        <w:rPr>
          <w:lang w:bidi="th-TH"/>
        </w:rPr>
        <w:t>demonstrated</w:t>
      </w:r>
      <w:r w:rsidR="00282632" w:rsidRPr="005A4A61">
        <w:rPr>
          <w:lang w:bidi="th-TH"/>
        </w:rPr>
        <w:t xml:space="preserve"> enhance</w:t>
      </w:r>
      <w:r w:rsidR="00C02D84" w:rsidRPr="005A4A61">
        <w:rPr>
          <w:lang w:bidi="th-TH"/>
        </w:rPr>
        <w:t>d</w:t>
      </w:r>
      <w:r w:rsidR="00282632" w:rsidRPr="005A4A61">
        <w:rPr>
          <w:lang w:bidi="th-TH"/>
        </w:rPr>
        <w:t xml:space="preserve"> capacity, excellent rate capability</w:t>
      </w:r>
      <w:r w:rsidR="009D5475" w:rsidRPr="005A4A61">
        <w:rPr>
          <w:lang w:bidi="th-TH"/>
        </w:rPr>
        <w:t>,</w:t>
      </w:r>
      <w:r w:rsidR="00282632" w:rsidRPr="005A4A61">
        <w:rPr>
          <w:lang w:bidi="th-TH"/>
        </w:rPr>
        <w:t xml:space="preserve"> and cycling stability in comparison to that of the conventional MnO</w:t>
      </w:r>
      <w:r w:rsidR="00282632" w:rsidRPr="005A4A61">
        <w:rPr>
          <w:vertAlign w:val="subscript"/>
          <w:lang w:bidi="th-TH"/>
        </w:rPr>
        <w:t>2</w:t>
      </w:r>
      <w:r w:rsidR="00282632" w:rsidRPr="005A4A61">
        <w:rPr>
          <w:lang w:bidi="th-TH"/>
        </w:rPr>
        <w:t xml:space="preserve"> electrode.</w:t>
      </w:r>
      <w:r w:rsidR="00F95C2B" w:rsidRPr="005A4A61">
        <w:rPr>
          <w:lang w:bidi="th-TH"/>
        </w:rPr>
        <w:t xml:space="preserve"> </w:t>
      </w:r>
      <w:r w:rsidR="00B9739F" w:rsidRPr="005A4A61">
        <w:rPr>
          <w:lang w:bidi="th-TH"/>
        </w:rPr>
        <w:t>A</w:t>
      </w:r>
      <w:r w:rsidR="00F95C2B" w:rsidRPr="005A4A61">
        <w:rPr>
          <w:lang w:bidi="th-TH"/>
        </w:rPr>
        <w:t xml:space="preserve"> bin</w:t>
      </w:r>
      <w:r w:rsidR="005070A2" w:rsidRPr="005A4A61">
        <w:rPr>
          <w:lang w:bidi="th-TH"/>
        </w:rPr>
        <w:t>d</w:t>
      </w:r>
      <w:r w:rsidR="00F95C2B" w:rsidRPr="005A4A61">
        <w:rPr>
          <w:lang w:bidi="th-TH"/>
        </w:rPr>
        <w:t>er-free</w:t>
      </w:r>
      <w:r w:rsidR="005070A2" w:rsidRPr="005A4A61">
        <w:rPr>
          <w:lang w:bidi="th-TH"/>
        </w:rPr>
        <w:t xml:space="preserve"> </w:t>
      </w:r>
      <w:r w:rsidR="005070A2" w:rsidRPr="005A4A61">
        <w:rPr>
          <w:lang w:bidi="th-TH"/>
        </w:rPr>
        <w:sym w:font="Symbol" w:char="F064"/>
      </w:r>
      <w:r w:rsidR="005070A2" w:rsidRPr="005A4A61">
        <w:rPr>
          <w:lang w:bidi="th-TH"/>
        </w:rPr>
        <w:t>-MnO</w:t>
      </w:r>
      <w:r w:rsidR="005070A2" w:rsidRPr="005A4A61">
        <w:rPr>
          <w:vertAlign w:val="subscript"/>
          <w:lang w:bidi="th-TH"/>
        </w:rPr>
        <w:t>2</w:t>
      </w:r>
      <w:r w:rsidR="005070A2" w:rsidRPr="005A4A61">
        <w:rPr>
          <w:lang w:bidi="th-TH"/>
        </w:rPr>
        <w:t>-carbon composite electrode</w:t>
      </w:r>
      <w:r w:rsidR="00F95C2B" w:rsidRPr="005A4A61">
        <w:rPr>
          <w:lang w:bidi="th-TH"/>
        </w:rPr>
        <w:t xml:space="preserve"> </w:t>
      </w:r>
      <w:r w:rsidR="005070A2" w:rsidRPr="005A4A61">
        <w:rPr>
          <w:lang w:bidi="th-TH"/>
        </w:rPr>
        <w:t>was synthesized and applied in ZIBs</w:t>
      </w:r>
      <w:r w:rsidR="009D5475" w:rsidRPr="005A4A61">
        <w:rPr>
          <w:lang w:bidi="th-TH"/>
        </w:rPr>
        <w:t>, and</w:t>
      </w:r>
      <w:r w:rsidR="004A5AD3" w:rsidRPr="005A4A61">
        <w:rPr>
          <w:lang w:bidi="th-TH"/>
        </w:rPr>
        <w:t xml:space="preserve"> e</w:t>
      </w:r>
      <w:r w:rsidR="005070A2" w:rsidRPr="005A4A61">
        <w:rPr>
          <w:lang w:bidi="th-TH"/>
        </w:rPr>
        <w:t>fficient charge transfer and improved cyclability was reported</w:t>
      </w:r>
      <w:r w:rsidR="00BB300A" w:rsidRPr="005A4A61">
        <w:rPr>
          <w:lang w:bidi="th-TH"/>
        </w:rPr>
        <w:t xml:space="preserve"> </w:t>
      </w:r>
      <w:bookmarkStart w:id="47" w:name="EXISTREF46"/>
      <w:r w:rsidR="00CF2F83" w:rsidRPr="005A4A61">
        <w:rPr>
          <w:noProof/>
          <w:lang w:bidi="th-TH"/>
        </w:rPr>
        <w:t>[46]</w:t>
      </w:r>
      <w:bookmarkEnd w:id="47"/>
      <w:r w:rsidR="005070A2" w:rsidRPr="005A4A61">
        <w:rPr>
          <w:lang w:bidi="th-TH"/>
        </w:rPr>
        <w:t>.</w:t>
      </w:r>
    </w:p>
    <w:p w14:paraId="0CF0516B" w14:textId="370E31E9" w:rsidR="006B4EF4" w:rsidRPr="005A4A61" w:rsidRDefault="00D12948" w:rsidP="00C11BE3">
      <w:pPr>
        <w:pStyle w:val="MDPI31text"/>
        <w:spacing w:after="0"/>
      </w:pPr>
      <w:r w:rsidRPr="005A4A61">
        <w:t>Research</w:t>
      </w:r>
      <w:r w:rsidR="000C11C8" w:rsidRPr="005A4A61">
        <w:t xml:space="preserve"> in ZIBs </w:t>
      </w:r>
      <w:r w:rsidRPr="005A4A61">
        <w:t>is</w:t>
      </w:r>
      <w:r w:rsidR="000C11C8" w:rsidRPr="005A4A61">
        <w:t xml:space="preserve"> commonly studied </w:t>
      </w:r>
      <w:r w:rsidRPr="005A4A61">
        <w:t>via</w:t>
      </w:r>
      <w:r w:rsidR="000C11C8" w:rsidRPr="005A4A61">
        <w:t xml:space="preserve"> aqueous electrolytes not only </w:t>
      </w:r>
      <w:r w:rsidRPr="005A4A61">
        <w:t>because of</w:t>
      </w:r>
      <w:r w:rsidR="000C11C8" w:rsidRPr="005A4A61">
        <w:t xml:space="preserve"> </w:t>
      </w:r>
      <w:r w:rsidRPr="005A4A61">
        <w:t>their</w:t>
      </w:r>
      <w:r w:rsidR="000C11C8" w:rsidRPr="005A4A61">
        <w:t xml:space="preserve"> low cost and versatility, but most importantly, because of </w:t>
      </w:r>
      <w:r w:rsidRPr="005A4A61">
        <w:t>their</w:t>
      </w:r>
      <w:r w:rsidR="000C11C8" w:rsidRPr="005A4A61">
        <w:t xml:space="preserve"> high ionic conductivity which </w:t>
      </w:r>
      <w:r w:rsidR="00ED571A" w:rsidRPr="005A4A61">
        <w:t xml:space="preserve">favorably </w:t>
      </w:r>
      <w:r w:rsidR="000C11C8" w:rsidRPr="005A4A61">
        <w:t>enhance</w:t>
      </w:r>
      <w:r w:rsidR="00ED571A" w:rsidRPr="005A4A61">
        <w:t>s</w:t>
      </w:r>
      <w:r w:rsidR="000C11C8" w:rsidRPr="005A4A61">
        <w:t xml:space="preserve"> battery performance </w:t>
      </w:r>
      <w:bookmarkStart w:id="48" w:name="EXISTREF47"/>
      <w:r w:rsidR="00CF2F83" w:rsidRPr="005A4A61">
        <w:rPr>
          <w:noProof/>
        </w:rPr>
        <w:t>[47]</w:t>
      </w:r>
      <w:bookmarkEnd w:id="48"/>
      <w:r w:rsidR="000C11C8" w:rsidRPr="005A4A61">
        <w:t xml:space="preserve">. </w:t>
      </w:r>
      <w:r w:rsidRPr="005A4A61">
        <w:t>Nevertheless</w:t>
      </w:r>
      <w:r w:rsidR="000C11C8" w:rsidRPr="005A4A61">
        <w:t xml:space="preserve">, </w:t>
      </w:r>
      <w:r w:rsidRPr="005A4A61">
        <w:t xml:space="preserve">when an </w:t>
      </w:r>
      <w:r w:rsidR="000C11C8" w:rsidRPr="005A4A61">
        <w:t>aqueous electrolyte</w:t>
      </w:r>
      <w:r w:rsidRPr="005A4A61">
        <w:t xml:space="preserve"> is used</w:t>
      </w:r>
      <w:r w:rsidR="000C11C8" w:rsidRPr="005A4A61">
        <w:t xml:space="preserve">, </w:t>
      </w:r>
      <w:r w:rsidR="005F0B4E" w:rsidRPr="005A4A61">
        <w:t>critical</w:t>
      </w:r>
      <w:r w:rsidR="000C11C8" w:rsidRPr="005A4A61">
        <w:t xml:space="preserve"> </w:t>
      </w:r>
      <w:r w:rsidR="005F0B4E" w:rsidRPr="005A4A61">
        <w:t>issues</w:t>
      </w:r>
      <w:r w:rsidR="000C11C8" w:rsidRPr="005A4A61">
        <w:t xml:space="preserve"> such as</w:t>
      </w:r>
      <w:r w:rsidR="005F0B4E" w:rsidRPr="005A4A61">
        <w:t xml:space="preserve"> severe</w:t>
      </w:r>
      <w:r w:rsidR="000C11C8" w:rsidRPr="005A4A61">
        <w:t xml:space="preserve"> </w:t>
      </w:r>
      <w:r w:rsidR="00A522A4" w:rsidRPr="005A4A61">
        <w:t xml:space="preserve">capacity fading resulting from </w:t>
      </w:r>
      <w:r w:rsidR="005F0B4E" w:rsidRPr="005A4A61">
        <w:t>proton</w:t>
      </w:r>
      <w:r w:rsidR="00A522A4" w:rsidRPr="005A4A61">
        <w:t xml:space="preserve"> in</w:t>
      </w:r>
      <w:r w:rsidR="00DC1D1E" w:rsidRPr="005A4A61">
        <w:t>ser</w:t>
      </w:r>
      <w:r w:rsidR="00A522A4" w:rsidRPr="005A4A61">
        <w:t>tion</w:t>
      </w:r>
      <w:r w:rsidR="005F0B4E" w:rsidRPr="005A4A61">
        <w:t xml:space="preserve"> </w:t>
      </w:r>
      <w:bookmarkStart w:id="49" w:name="EXISTREF48"/>
      <w:r w:rsidR="00CF2F83" w:rsidRPr="005A4A61">
        <w:rPr>
          <w:noProof/>
        </w:rPr>
        <w:t>[48]</w:t>
      </w:r>
      <w:bookmarkEnd w:id="49"/>
      <w:r w:rsidR="00A522A4" w:rsidRPr="005A4A61">
        <w:t xml:space="preserve"> </w:t>
      </w:r>
      <w:r w:rsidR="005F58FB" w:rsidRPr="005A4A61">
        <w:t>and decomposition</w:t>
      </w:r>
      <w:r w:rsidR="003C4285" w:rsidRPr="005A4A61">
        <w:t xml:space="preserve"> of water lead</w:t>
      </w:r>
      <w:r w:rsidR="000C11C8" w:rsidRPr="005A4A61">
        <w:t xml:space="preserve"> to hydrogen gas evolution</w:t>
      </w:r>
      <w:r w:rsidR="005F58FB" w:rsidRPr="005A4A61">
        <w:t xml:space="preserve"> and unsatisfactory low coulombic efficiency </w:t>
      </w:r>
      <w:r w:rsidR="00CF2F83" w:rsidRPr="005A4A61">
        <w:rPr>
          <w:noProof/>
        </w:rPr>
        <w:t>[27]</w:t>
      </w:r>
      <w:r w:rsidR="000C11C8" w:rsidRPr="005A4A61">
        <w:t>.</w:t>
      </w:r>
      <w:r w:rsidR="00A522A4" w:rsidRPr="005A4A61">
        <w:t xml:space="preserve"> </w:t>
      </w:r>
      <w:r w:rsidR="009D5475" w:rsidRPr="005A4A61">
        <w:t>Therefore, t</w:t>
      </w:r>
      <w:r w:rsidR="000C11C8" w:rsidRPr="005A4A61">
        <w:t>he development</w:t>
      </w:r>
      <w:r w:rsidR="007E1308" w:rsidRPr="005A4A61">
        <w:t xml:space="preserve"> </w:t>
      </w:r>
      <w:r w:rsidR="000C11C8" w:rsidRPr="005A4A61">
        <w:t xml:space="preserve">of </w:t>
      </w:r>
      <w:r w:rsidR="0041656A" w:rsidRPr="005A4A61">
        <w:t xml:space="preserve">a </w:t>
      </w:r>
      <w:r w:rsidR="000C11C8" w:rsidRPr="005A4A61">
        <w:t xml:space="preserve">nonaqueous electrolyte system </w:t>
      </w:r>
      <w:r w:rsidR="0041656A" w:rsidRPr="005A4A61">
        <w:t>based on</w:t>
      </w:r>
      <w:r w:rsidR="000C11C8" w:rsidRPr="005A4A61">
        <w:t xml:space="preserve"> organic solvents</w:t>
      </w:r>
      <w:r w:rsidR="00BD215E" w:rsidRPr="005A4A61">
        <w:t xml:space="preserve"> and</w:t>
      </w:r>
      <w:r w:rsidR="000C11C8" w:rsidRPr="005A4A61">
        <w:t xml:space="preserve"> ionic liquids </w:t>
      </w:r>
      <w:r w:rsidR="0041656A" w:rsidRPr="005A4A61">
        <w:t xml:space="preserve">was </w:t>
      </w:r>
      <w:r w:rsidR="008177F9" w:rsidRPr="005A4A61">
        <w:t xml:space="preserve">carried out </w:t>
      </w:r>
      <w:bookmarkStart w:id="50" w:name="EXISTREF49"/>
      <w:bookmarkStart w:id="51" w:name="EXISTREF50"/>
      <w:bookmarkStart w:id="52" w:name="EXISTREF51"/>
      <w:r w:rsidR="00CF2F83" w:rsidRPr="005A4A61">
        <w:rPr>
          <w:noProof/>
        </w:rPr>
        <w:t>[49–51]</w:t>
      </w:r>
      <w:bookmarkEnd w:id="50"/>
      <w:bookmarkEnd w:id="51"/>
      <w:bookmarkEnd w:id="52"/>
      <w:r w:rsidR="000C11C8" w:rsidRPr="005A4A61">
        <w:t xml:space="preserve">. </w:t>
      </w:r>
      <w:r w:rsidR="00DF151D" w:rsidRPr="005A4A61">
        <w:t xml:space="preserve">For instance, </w:t>
      </w:r>
      <w:r w:rsidR="009D5475" w:rsidRPr="005A4A61">
        <w:t>over the years</w:t>
      </w:r>
      <w:r w:rsidR="00556676" w:rsidRPr="005A4A61">
        <w:t>,</w:t>
      </w:r>
      <w:r w:rsidR="009D5475" w:rsidRPr="005A4A61">
        <w:t xml:space="preserve"> </w:t>
      </w:r>
      <w:r w:rsidR="00DF151D" w:rsidRPr="005A4A61">
        <w:t xml:space="preserve">our group </w:t>
      </w:r>
      <w:r w:rsidR="000C11C8" w:rsidRPr="005A4A61">
        <w:t>ha</w:t>
      </w:r>
      <w:r w:rsidR="00BD215E" w:rsidRPr="005A4A61">
        <w:t>s</w:t>
      </w:r>
      <w:r w:rsidR="000C11C8" w:rsidRPr="005A4A61">
        <w:t xml:space="preserve"> </w:t>
      </w:r>
      <w:r w:rsidR="00BD215E" w:rsidRPr="005A4A61">
        <w:t xml:space="preserve">actively studied </w:t>
      </w:r>
      <w:r w:rsidR="000C11C8" w:rsidRPr="005A4A61">
        <w:t xml:space="preserve">nonaqueous systems </w:t>
      </w:r>
      <w:r w:rsidR="00DF151D" w:rsidRPr="005A4A61">
        <w:t xml:space="preserve">in </w:t>
      </w:r>
      <w:r w:rsidR="000C11C8" w:rsidRPr="005A4A61">
        <w:t>develop</w:t>
      </w:r>
      <w:r w:rsidR="00DF151D" w:rsidRPr="005A4A61">
        <w:t>ing</w:t>
      </w:r>
      <w:r w:rsidR="000C11C8" w:rsidRPr="005A4A61">
        <w:t xml:space="preserve"> MnO</w:t>
      </w:r>
      <w:r w:rsidR="000C11C8" w:rsidRPr="005A4A61">
        <w:rPr>
          <w:vertAlign w:val="subscript"/>
        </w:rPr>
        <w:t>2</w:t>
      </w:r>
      <w:r w:rsidR="000C11C8" w:rsidRPr="005A4A61">
        <w:t xml:space="preserve">-based ZIBs </w:t>
      </w:r>
      <w:bookmarkStart w:id="53" w:name="EXISTREF52"/>
      <w:r w:rsidR="00CF2F83" w:rsidRPr="005A4A61">
        <w:rPr>
          <w:noProof/>
        </w:rPr>
        <w:t>[46,52]</w:t>
      </w:r>
      <w:bookmarkEnd w:id="53"/>
      <w:r w:rsidR="000C11C8" w:rsidRPr="005A4A61">
        <w:t xml:space="preserve">. In fact, </w:t>
      </w:r>
      <w:r w:rsidR="00746C68" w:rsidRPr="005A4A61">
        <w:t>strategies to enhance electrochemical performance, cyclability, and stability of ZIBs using a Deep Eutectic Solvent (DES) based on choline chloride/urea/zinc chloride mixture</w:t>
      </w:r>
      <w:r w:rsidR="00556676" w:rsidRPr="005A4A61">
        <w:t xml:space="preserve"> </w:t>
      </w:r>
      <w:r w:rsidR="004523BD" w:rsidRPr="005A4A61">
        <w:t xml:space="preserve">were </w:t>
      </w:r>
      <w:r w:rsidR="00746C68" w:rsidRPr="005A4A61">
        <w:t>successfully</w:t>
      </w:r>
      <w:r w:rsidR="000C11C8" w:rsidRPr="005A4A61">
        <w:t xml:space="preserve"> developed</w:t>
      </w:r>
      <w:r w:rsidR="00746C68" w:rsidRPr="005A4A61">
        <w:t xml:space="preserve"> </w:t>
      </w:r>
      <w:r w:rsidR="00CF2F83" w:rsidRPr="005A4A61">
        <w:rPr>
          <w:noProof/>
        </w:rPr>
        <w:t>[52]</w:t>
      </w:r>
      <w:r w:rsidR="000C11C8" w:rsidRPr="005A4A61">
        <w:t xml:space="preserve">. In </w:t>
      </w:r>
      <w:r w:rsidR="008047F8" w:rsidRPr="005A4A61">
        <w:t>previous</w:t>
      </w:r>
      <w:r w:rsidR="000C11C8" w:rsidRPr="005A4A61">
        <w:t xml:space="preserve"> work, a ZIB using </w:t>
      </w:r>
      <w:r w:rsidR="000C11C8" w:rsidRPr="005A4A61">
        <w:sym w:font="Symbol" w:char="F064"/>
      </w:r>
      <w:r w:rsidR="000C11C8" w:rsidRPr="005A4A61">
        <w:t>-MnO</w:t>
      </w:r>
      <w:r w:rsidR="000C11C8" w:rsidRPr="005A4A61">
        <w:rPr>
          <w:vertAlign w:val="subscript"/>
        </w:rPr>
        <w:t>2</w:t>
      </w:r>
      <w:r w:rsidR="000C11C8" w:rsidRPr="005A4A61">
        <w:t xml:space="preserve"> with nanoflower morphology in DES was demonstrated. In </w:t>
      </w:r>
      <w:r w:rsidR="008047F8" w:rsidRPr="005A4A61">
        <w:t>a following</w:t>
      </w:r>
      <w:r w:rsidR="000C11C8" w:rsidRPr="005A4A61">
        <w:t xml:space="preserve"> study, the capacity, stability, and cyclability of DES-based ZIB</w:t>
      </w:r>
      <w:r w:rsidR="005D1F6B" w:rsidRPr="005A4A61">
        <w:t>s</w:t>
      </w:r>
      <w:r w:rsidR="000C11C8" w:rsidRPr="005A4A61">
        <w:t xml:space="preserve"> </w:t>
      </w:r>
      <w:r w:rsidR="00DC1C9B" w:rsidRPr="005A4A61">
        <w:t xml:space="preserve">were greatly improved </w:t>
      </w:r>
      <w:r w:rsidR="000C11C8" w:rsidRPr="005A4A61">
        <w:t xml:space="preserve">by enhancing the conductivity and surface area of </w:t>
      </w:r>
      <w:r w:rsidR="000C11C8" w:rsidRPr="005A4A61">
        <w:sym w:font="Symbol" w:char="F064"/>
      </w:r>
      <w:r w:rsidR="000C11C8" w:rsidRPr="005A4A61">
        <w:t>-MnO</w:t>
      </w:r>
      <w:r w:rsidR="000C11C8" w:rsidRPr="005A4A61">
        <w:rPr>
          <w:vertAlign w:val="subscript"/>
        </w:rPr>
        <w:t>2</w:t>
      </w:r>
      <w:r w:rsidR="008047F8" w:rsidRPr="005A4A61">
        <w:rPr>
          <w:vertAlign w:val="subscript"/>
        </w:rPr>
        <w:t xml:space="preserve"> </w:t>
      </w:r>
      <w:r w:rsidR="00CF2F83" w:rsidRPr="005A4A61">
        <w:rPr>
          <w:noProof/>
        </w:rPr>
        <w:t>[46]</w:t>
      </w:r>
      <w:r w:rsidR="006412EC" w:rsidRPr="005A4A61">
        <w:t xml:space="preserve">. </w:t>
      </w:r>
      <w:r w:rsidR="000C11C8" w:rsidRPr="005A4A61">
        <w:t>This was achieved by developing a binder</w:t>
      </w:r>
      <w:r w:rsidR="00C10646" w:rsidRPr="005A4A61">
        <w:t>-</w:t>
      </w:r>
      <w:r w:rsidR="000C11C8" w:rsidRPr="005A4A61">
        <w:t xml:space="preserve">free </w:t>
      </w:r>
      <w:r w:rsidR="000C11C8" w:rsidRPr="005A4A61">
        <w:sym w:font="Symbol" w:char="F064"/>
      </w:r>
      <w:r w:rsidR="000C11C8" w:rsidRPr="005A4A61">
        <w:t>-MnO</w:t>
      </w:r>
      <w:r w:rsidR="000C11C8" w:rsidRPr="005A4A61">
        <w:rPr>
          <w:vertAlign w:val="subscript"/>
        </w:rPr>
        <w:t>2</w:t>
      </w:r>
      <w:r w:rsidR="000C11C8" w:rsidRPr="005A4A61">
        <w:t>-carbon fiber composite via hydrothermal process coupled with annealing</w:t>
      </w:r>
      <w:r w:rsidR="009D5475" w:rsidRPr="005A4A61">
        <w:t>,</w:t>
      </w:r>
      <w:r w:rsidR="000C11C8" w:rsidRPr="005A4A61">
        <w:t xml:space="preserve"> which resulted </w:t>
      </w:r>
      <w:r w:rsidR="004523BD" w:rsidRPr="005A4A61">
        <w:t>in</w:t>
      </w:r>
      <w:r w:rsidR="000C11C8" w:rsidRPr="005A4A61">
        <w:t xml:space="preserve"> better connectivity of </w:t>
      </w:r>
      <w:r w:rsidR="004523BD" w:rsidRPr="005A4A61">
        <w:t xml:space="preserve">the </w:t>
      </w:r>
      <w:r w:rsidR="000C11C8" w:rsidRPr="005A4A61">
        <w:t>MnO</w:t>
      </w:r>
      <w:r w:rsidR="000C11C8" w:rsidRPr="005A4A61">
        <w:rPr>
          <w:vertAlign w:val="subscript"/>
        </w:rPr>
        <w:t>2</w:t>
      </w:r>
      <w:r w:rsidR="000C11C8" w:rsidRPr="005A4A61">
        <w:t xml:space="preserve"> network </w:t>
      </w:r>
      <w:r w:rsidR="00F24209" w:rsidRPr="005A4A61">
        <w:t>due to</w:t>
      </w:r>
      <w:r w:rsidR="004523BD" w:rsidRPr="005A4A61">
        <w:t xml:space="preserve"> </w:t>
      </w:r>
      <w:r w:rsidR="007C70B0" w:rsidRPr="005A4A61">
        <w:t xml:space="preserve">the </w:t>
      </w:r>
      <w:r w:rsidR="000C11C8" w:rsidRPr="005A4A61">
        <w:t xml:space="preserve">removal </w:t>
      </w:r>
      <w:r w:rsidR="007C70B0" w:rsidRPr="005A4A61">
        <w:t xml:space="preserve">of </w:t>
      </w:r>
      <w:r w:rsidR="000C11C8" w:rsidRPr="005A4A61">
        <w:t xml:space="preserve">interlayer and physiosorbed water. </w:t>
      </w:r>
      <w:r w:rsidR="004523BD" w:rsidRPr="005A4A61">
        <w:t>However, d</w:t>
      </w:r>
      <w:r w:rsidR="000C11C8" w:rsidRPr="005A4A61">
        <w:t xml:space="preserve">espite this success, </w:t>
      </w:r>
      <w:r w:rsidR="004523BD" w:rsidRPr="005A4A61">
        <w:t>long</w:t>
      </w:r>
      <w:r w:rsidR="009D5475" w:rsidRPr="005A4A61">
        <w:t>-</w:t>
      </w:r>
      <w:r w:rsidR="004523BD" w:rsidRPr="005A4A61">
        <w:t>term stability</w:t>
      </w:r>
      <w:r w:rsidR="009D5475" w:rsidRPr="005A4A61">
        <w:t xml:space="preserve"> and </w:t>
      </w:r>
      <w:r w:rsidR="004523BD" w:rsidRPr="005A4A61">
        <w:t xml:space="preserve">cyclability as well as </w:t>
      </w:r>
      <w:r w:rsidR="006412EC" w:rsidRPr="005A4A61">
        <w:t>a</w:t>
      </w:r>
      <w:r w:rsidR="004523BD" w:rsidRPr="005A4A61">
        <w:t xml:space="preserve"> high capacity</w:t>
      </w:r>
      <w:r w:rsidR="000C11C8" w:rsidRPr="005A4A61">
        <w:t xml:space="preserve"> </w:t>
      </w:r>
      <w:r w:rsidR="004523BD" w:rsidRPr="005A4A61">
        <w:t xml:space="preserve">could </w:t>
      </w:r>
      <w:r w:rsidR="006412EC" w:rsidRPr="005A4A61">
        <w:t>not be attained using</w:t>
      </w:r>
      <w:r w:rsidR="004523BD" w:rsidRPr="005A4A61">
        <w:t xml:space="preserve"> the</w:t>
      </w:r>
      <w:r w:rsidR="006412EC" w:rsidRPr="005A4A61">
        <w:t xml:space="preserve"> DES electrolyte.</w:t>
      </w:r>
      <w:r w:rsidR="000C11C8" w:rsidRPr="005A4A61">
        <w:t xml:space="preserve"> </w:t>
      </w:r>
      <w:r w:rsidR="006412EC" w:rsidRPr="005A4A61">
        <w:t>T</w:t>
      </w:r>
      <w:r w:rsidR="000C11C8" w:rsidRPr="005A4A61">
        <w:t>hus</w:t>
      </w:r>
      <w:r w:rsidR="006412EC" w:rsidRPr="005A4A61">
        <w:t>,</w:t>
      </w:r>
      <w:r w:rsidR="000C11C8" w:rsidRPr="005A4A61">
        <w:t xml:space="preserve"> </w:t>
      </w:r>
      <w:r w:rsidR="004523BD" w:rsidRPr="005A4A61">
        <w:t>other strategies</w:t>
      </w:r>
      <w:r w:rsidR="000C11C8" w:rsidRPr="005A4A61">
        <w:t xml:space="preserve"> to improve the nonaqueous ZIB</w:t>
      </w:r>
      <w:r w:rsidR="00556676" w:rsidRPr="005A4A61">
        <w:t>s</w:t>
      </w:r>
      <w:r w:rsidR="004523BD" w:rsidRPr="005A4A61">
        <w:t xml:space="preserve"> were implemented</w:t>
      </w:r>
      <w:r w:rsidR="000C11C8" w:rsidRPr="005A4A61">
        <w:t>.</w:t>
      </w:r>
    </w:p>
    <w:p w14:paraId="7A703076" w14:textId="574ADF9D" w:rsidR="00561ECD" w:rsidRPr="005A4A61" w:rsidRDefault="00A35385" w:rsidP="00C11BE3">
      <w:pPr>
        <w:pStyle w:val="MDPI31text"/>
        <w:spacing w:after="0"/>
      </w:pPr>
      <w:r w:rsidRPr="005A4A61">
        <w:t>In this paper</w:t>
      </w:r>
      <w:r w:rsidR="006B4EF4" w:rsidRPr="005A4A61">
        <w:t xml:space="preserve">, an </w:t>
      </w:r>
      <w:r w:rsidR="001877F9" w:rsidRPr="005A4A61">
        <w:rPr>
          <w:color w:val="auto"/>
          <w:sz w:val="18"/>
          <w:szCs w:val="18"/>
        </w:rPr>
        <w:t>α</w:t>
      </w:r>
      <w:r w:rsidR="000C11C8" w:rsidRPr="005A4A61">
        <w:t>-</w:t>
      </w:r>
      <w:r w:rsidR="006B4EF4" w:rsidRPr="005A4A61">
        <w:t>MnO</w:t>
      </w:r>
      <w:r w:rsidR="006B4EF4" w:rsidRPr="005A4A61">
        <w:rPr>
          <w:vertAlign w:val="subscript"/>
        </w:rPr>
        <w:t>2</w:t>
      </w:r>
      <w:r w:rsidR="006B4EF4" w:rsidRPr="005A4A61">
        <w:t xml:space="preserve"> nanowire-</w:t>
      </w:r>
      <w:r w:rsidR="000C11C8" w:rsidRPr="005A4A61">
        <w:t>c</w:t>
      </w:r>
      <w:r w:rsidR="006B4EF4" w:rsidRPr="005A4A61">
        <w:t>arbon fiber composite</w:t>
      </w:r>
      <w:r w:rsidRPr="005A4A61">
        <w:t xml:space="preserve"> was</w:t>
      </w:r>
      <w:r w:rsidR="006B4EF4" w:rsidRPr="005A4A61">
        <w:t xml:space="preserve"> </w:t>
      </w:r>
      <w:r w:rsidRPr="005A4A61">
        <w:t>synthesized. Thereby,</w:t>
      </w:r>
      <w:r w:rsidR="006B4EF4" w:rsidRPr="005A4A61">
        <w:t xml:space="preserve"> the electrochemical performance of this novel cathode material</w:t>
      </w:r>
      <w:r w:rsidR="009D5475" w:rsidRPr="005A4A61">
        <w:t xml:space="preserve"> was investigated</w:t>
      </w:r>
      <w:r w:rsidR="006B4EF4" w:rsidRPr="005A4A61">
        <w:t xml:space="preserve"> in both aqueous and nonaqueous electrolyte systems. It is a known fact that nanostructured materials </w:t>
      </w:r>
      <w:r w:rsidR="00186F5A" w:rsidRPr="005A4A61">
        <w:t>show</w:t>
      </w:r>
      <w:r w:rsidR="006B4EF4" w:rsidRPr="005A4A61">
        <w:t xml:space="preserve"> greater surface </w:t>
      </w:r>
      <w:r w:rsidR="006B4EF4" w:rsidRPr="005A4A61">
        <w:lastRenderedPageBreak/>
        <w:t>area and redox reaction sites in comparison to its bulk counterpart</w:t>
      </w:r>
      <w:r w:rsidR="00037651" w:rsidRPr="005A4A61">
        <w:t xml:space="preserve">. </w:t>
      </w:r>
      <w:r w:rsidR="009D5475" w:rsidRPr="005A4A61">
        <w:t>Therefore, i</w:t>
      </w:r>
      <w:r w:rsidR="006B4EF4" w:rsidRPr="005A4A61">
        <w:t>t is expected</w:t>
      </w:r>
      <w:r w:rsidR="009D5475" w:rsidRPr="005A4A61">
        <w:t xml:space="preserve"> </w:t>
      </w:r>
      <w:r w:rsidR="006B4EF4" w:rsidRPr="005A4A61">
        <w:t>that MnO</w:t>
      </w:r>
      <w:r w:rsidR="006B4EF4" w:rsidRPr="005A4A61">
        <w:rPr>
          <w:vertAlign w:val="subscript"/>
        </w:rPr>
        <w:t>2</w:t>
      </w:r>
      <w:r w:rsidR="006B4EF4" w:rsidRPr="005A4A61">
        <w:t xml:space="preserve"> with </w:t>
      </w:r>
      <w:r w:rsidR="00DD7706" w:rsidRPr="005A4A61">
        <w:t xml:space="preserve">its </w:t>
      </w:r>
      <w:r w:rsidR="00BD215E" w:rsidRPr="005A4A61">
        <w:t>one</w:t>
      </w:r>
      <w:r w:rsidR="00C20431" w:rsidRPr="005A4A61">
        <w:t>-</w:t>
      </w:r>
      <w:r w:rsidR="00BD215E" w:rsidRPr="005A4A61">
        <w:t>dimensional (</w:t>
      </w:r>
      <w:r w:rsidR="006B4EF4" w:rsidRPr="005A4A61">
        <w:t>1D</w:t>
      </w:r>
      <w:r w:rsidR="00BD215E" w:rsidRPr="005A4A61">
        <w:t>)</w:t>
      </w:r>
      <w:r w:rsidR="006B4EF4" w:rsidRPr="005A4A61">
        <w:t xml:space="preserve"> nanostructu</w:t>
      </w:r>
      <w:r w:rsidR="00037651" w:rsidRPr="005A4A61">
        <w:t>re</w:t>
      </w:r>
      <w:r w:rsidR="006B4EF4" w:rsidRPr="005A4A61">
        <w:t xml:space="preserve"> </w:t>
      </w:r>
      <w:r w:rsidR="00037651" w:rsidRPr="005A4A61">
        <w:t xml:space="preserve">will </w:t>
      </w:r>
      <w:r w:rsidR="00BD215E" w:rsidRPr="005A4A61">
        <w:t>show</w:t>
      </w:r>
      <w:r w:rsidR="006B4EF4" w:rsidRPr="005A4A61">
        <w:t xml:space="preserve"> enhanced electrochemical performance.</w:t>
      </w:r>
    </w:p>
    <w:p w14:paraId="3D0020B8" w14:textId="4DA190F4" w:rsidR="00015D29" w:rsidRPr="005A4A61" w:rsidRDefault="00C11BE3" w:rsidP="00C11BE3">
      <w:pPr>
        <w:pStyle w:val="MDPI21heading1"/>
      </w:pPr>
      <w:r w:rsidRPr="005A4A61">
        <w:rPr>
          <w:lang w:eastAsia="zh-CN"/>
        </w:rPr>
        <w:t xml:space="preserve">2. </w:t>
      </w:r>
      <w:r w:rsidR="00015D29" w:rsidRPr="005A4A61">
        <w:t xml:space="preserve">Materials and Methods </w:t>
      </w:r>
    </w:p>
    <w:p w14:paraId="48F40471" w14:textId="05D4CD5E" w:rsidR="00015D29" w:rsidRPr="005A4A61" w:rsidRDefault="00C11BE3" w:rsidP="00C11BE3">
      <w:pPr>
        <w:pStyle w:val="MDPI22heading2"/>
      </w:pPr>
      <w:r w:rsidRPr="005A4A61">
        <w:t xml:space="preserve">2.1. </w:t>
      </w:r>
      <w:r w:rsidR="00015D29" w:rsidRPr="005A4A61">
        <w:t>Materials</w:t>
      </w:r>
    </w:p>
    <w:p w14:paraId="545B3579" w14:textId="348F5F7A" w:rsidR="00015D29" w:rsidRPr="005A4A61" w:rsidRDefault="00015D29" w:rsidP="00C11BE3">
      <w:pPr>
        <w:pStyle w:val="MDPI31text"/>
        <w:spacing w:after="0"/>
      </w:pPr>
      <w:r w:rsidRPr="005A4A61">
        <w:t>All chemicals were used as received without further purification: potassium permanganate (KMnO</w:t>
      </w:r>
      <w:r w:rsidRPr="005A4A61">
        <w:rPr>
          <w:vertAlign w:val="subscript"/>
        </w:rPr>
        <w:t>4</w:t>
      </w:r>
      <w:r w:rsidR="00953E18" w:rsidRPr="005A4A61">
        <w:t>),</w:t>
      </w:r>
      <w:r w:rsidRPr="005A4A61">
        <w:t xml:space="preserve"> </w:t>
      </w:r>
      <w:proofErr w:type="spellStart"/>
      <w:r w:rsidR="001D0902" w:rsidRPr="005A4A61">
        <w:t>QRëC</w:t>
      </w:r>
      <w:proofErr w:type="spellEnd"/>
      <w:r w:rsidR="001D0902" w:rsidRPr="005A4A61">
        <w:t>, Auckland, New Zealand</w:t>
      </w:r>
      <w:r w:rsidR="00953E18" w:rsidRPr="005A4A61">
        <w:t>;</w:t>
      </w:r>
      <w:r w:rsidRPr="005A4A61">
        <w:t xml:space="preserve"> ammonium sulfate ((NH</w:t>
      </w:r>
      <w:r w:rsidRPr="005A4A61">
        <w:rPr>
          <w:vertAlign w:val="subscript"/>
        </w:rPr>
        <w:t>4</w:t>
      </w:r>
      <w:r w:rsidRPr="005A4A61">
        <w:t>)</w:t>
      </w:r>
      <w:r w:rsidRPr="005A4A61">
        <w:rPr>
          <w:vertAlign w:val="subscript"/>
        </w:rPr>
        <w:t>2</w:t>
      </w:r>
      <w:r w:rsidRPr="005A4A61">
        <w:t>SO</w:t>
      </w:r>
      <w:r w:rsidRPr="005A4A61">
        <w:rPr>
          <w:vertAlign w:val="subscript"/>
        </w:rPr>
        <w:t>4</w:t>
      </w:r>
      <w:r w:rsidR="00953E18" w:rsidRPr="005A4A61">
        <w:t>),</w:t>
      </w:r>
      <w:r w:rsidRPr="005A4A61">
        <w:t xml:space="preserve"> Sigma-Aldrich</w:t>
      </w:r>
      <w:r w:rsidR="001D0902" w:rsidRPr="005A4A61">
        <w:t>, St. Louis, MO, USA</w:t>
      </w:r>
      <w:r w:rsidR="00953E18" w:rsidRPr="005A4A61">
        <w:t>;</w:t>
      </w:r>
      <w:r w:rsidRPr="005A4A61">
        <w:t xml:space="preserve"> carbon cloth (</w:t>
      </w:r>
      <w:proofErr w:type="spellStart"/>
      <w:r w:rsidRPr="005A4A61">
        <w:t>AvCarb</w:t>
      </w:r>
      <w:proofErr w:type="spellEnd"/>
      <w:r w:rsidRPr="005A4A61">
        <w:t xml:space="preserve"> 1071 HCB</w:t>
      </w:r>
      <w:r w:rsidR="00953E18" w:rsidRPr="005A4A61">
        <w:t>)</w:t>
      </w:r>
      <w:r w:rsidRPr="005A4A61">
        <w:t xml:space="preserve">, </w:t>
      </w:r>
      <w:proofErr w:type="spellStart"/>
      <w:r w:rsidRPr="005A4A61">
        <w:t>AvCarb</w:t>
      </w:r>
      <w:proofErr w:type="spellEnd"/>
      <w:r w:rsidRPr="005A4A61">
        <w:t xml:space="preserve"> Material Solutions</w:t>
      </w:r>
      <w:r w:rsidR="001D0902" w:rsidRPr="005A4A61">
        <w:t>, Lowell, MA, USA</w:t>
      </w:r>
      <w:r w:rsidR="00953E18" w:rsidRPr="005A4A61">
        <w:t>;</w:t>
      </w:r>
      <w:r w:rsidRPr="005A4A61">
        <w:t xml:space="preserve"> deionized</w:t>
      </w:r>
      <w:r w:rsidR="001D0902" w:rsidRPr="005A4A61">
        <w:t xml:space="preserve"> (DI)</w:t>
      </w:r>
      <w:r w:rsidR="00953E18" w:rsidRPr="005A4A61">
        <w:t xml:space="preserve"> water;</w:t>
      </w:r>
      <w:r w:rsidRPr="005A4A61">
        <w:t xml:space="preserve"> isopropyl alcohol (IPA</w:t>
      </w:r>
      <w:r w:rsidR="00953E18" w:rsidRPr="005A4A61">
        <w:t>)</w:t>
      </w:r>
      <w:r w:rsidRPr="005A4A61">
        <w:t xml:space="preserve">, Ajax </w:t>
      </w:r>
      <w:proofErr w:type="spellStart"/>
      <w:r w:rsidRPr="005A4A61">
        <w:t>Finechem</w:t>
      </w:r>
      <w:proofErr w:type="spellEnd"/>
      <w:r w:rsidR="001D0902" w:rsidRPr="005A4A61">
        <w:t>, Auckland, New Zealand</w:t>
      </w:r>
      <w:r w:rsidR="00953E18" w:rsidRPr="005A4A61">
        <w:t>;</w:t>
      </w:r>
      <w:r w:rsidRPr="005A4A61">
        <w:t xml:space="preserve"> sulfuric acid (H</w:t>
      </w:r>
      <w:r w:rsidRPr="005A4A61">
        <w:rPr>
          <w:vertAlign w:val="subscript"/>
        </w:rPr>
        <w:t>2</w:t>
      </w:r>
      <w:r w:rsidRPr="005A4A61">
        <w:t>SO</w:t>
      </w:r>
      <w:r w:rsidRPr="005A4A61">
        <w:rPr>
          <w:vertAlign w:val="subscript"/>
        </w:rPr>
        <w:t>4</w:t>
      </w:r>
      <w:r w:rsidR="00953E18" w:rsidRPr="005A4A61">
        <w:t>),</w:t>
      </w:r>
      <w:r w:rsidRPr="005A4A61">
        <w:t xml:space="preserve"> Ajax </w:t>
      </w:r>
      <w:proofErr w:type="spellStart"/>
      <w:r w:rsidRPr="005A4A61">
        <w:t>Finechem</w:t>
      </w:r>
      <w:proofErr w:type="spellEnd"/>
      <w:r w:rsidR="001D0902" w:rsidRPr="005A4A61">
        <w:t>, Auckland, New Zealand</w:t>
      </w:r>
      <w:r w:rsidR="00953E18" w:rsidRPr="005A4A61">
        <w:t>;</w:t>
      </w:r>
      <w:r w:rsidRPr="005A4A61">
        <w:t xml:space="preserve"> </w:t>
      </w:r>
      <w:r w:rsidR="001D0902" w:rsidRPr="005A4A61">
        <w:t>z</w:t>
      </w:r>
      <w:r w:rsidRPr="005A4A61">
        <w:t xml:space="preserve">inc </w:t>
      </w:r>
      <w:proofErr w:type="spellStart"/>
      <w:r w:rsidRPr="005A4A61">
        <w:t>trifluoromethanesulfonate</w:t>
      </w:r>
      <w:proofErr w:type="spellEnd"/>
      <w:r w:rsidRPr="005A4A61">
        <w:t xml:space="preserve"> </w:t>
      </w:r>
      <w:r w:rsidR="001D0902" w:rsidRPr="005A4A61">
        <w:t>(</w:t>
      </w:r>
      <w:r w:rsidRPr="005A4A61">
        <w:t>Zn(</w:t>
      </w:r>
      <w:proofErr w:type="spellStart"/>
      <w:r w:rsidRPr="005A4A61">
        <w:t>OTf</w:t>
      </w:r>
      <w:proofErr w:type="spellEnd"/>
      <w:r w:rsidRPr="005A4A61">
        <w:t>)</w:t>
      </w:r>
      <w:r w:rsidRPr="005A4A61">
        <w:rPr>
          <w:vertAlign w:val="subscript"/>
        </w:rPr>
        <w:t>2</w:t>
      </w:r>
      <w:r w:rsidR="00953E18" w:rsidRPr="005A4A61">
        <w:t>),</w:t>
      </w:r>
      <w:r w:rsidRPr="005A4A61">
        <w:t xml:space="preserve"> </w:t>
      </w:r>
      <w:r w:rsidR="001D0902" w:rsidRPr="005A4A61">
        <w:t>Sigma-Aldrich</w:t>
      </w:r>
      <w:r w:rsidR="00953E18" w:rsidRPr="005A4A61">
        <w:t>, St. Louis, MO, USA</w:t>
      </w:r>
      <w:r w:rsidR="009D5475" w:rsidRPr="005A4A61">
        <w:t>;</w:t>
      </w:r>
      <w:r w:rsidRPr="005A4A61">
        <w:t xml:space="preserve"> and Dimethyl sulfoxide (DMSO</w:t>
      </w:r>
      <w:r w:rsidR="00953E18" w:rsidRPr="005A4A61">
        <w:t>),</w:t>
      </w:r>
      <w:r w:rsidRPr="005A4A61">
        <w:t xml:space="preserve"> </w:t>
      </w:r>
      <w:r w:rsidR="001D0902" w:rsidRPr="005A4A61">
        <w:t>Sigma-Aldrich, St. Louis, MO, USA</w:t>
      </w:r>
      <w:r w:rsidRPr="005A4A61">
        <w:t xml:space="preserve">. </w:t>
      </w:r>
    </w:p>
    <w:p w14:paraId="4A1F354E" w14:textId="124841CD" w:rsidR="00015D29" w:rsidRPr="005A4A61" w:rsidRDefault="00015D29" w:rsidP="00015D29">
      <w:pPr>
        <w:pStyle w:val="MDPI22heading2"/>
      </w:pPr>
      <w:r w:rsidRPr="005A4A61">
        <w:t xml:space="preserve">2.2. Electrode and </w:t>
      </w:r>
      <w:r w:rsidR="00475C9D" w:rsidRPr="005A4A61">
        <w:t>Battery Fabrication</w:t>
      </w:r>
    </w:p>
    <w:p w14:paraId="2A4CBCB7" w14:textId="6AA2A860" w:rsidR="00015D29" w:rsidRPr="005A4A61" w:rsidRDefault="00015D29" w:rsidP="00C11BE3">
      <w:pPr>
        <w:pStyle w:val="MDPI31text"/>
        <w:spacing w:after="0"/>
      </w:pPr>
      <w:r w:rsidRPr="005A4A61">
        <w:t xml:space="preserve">The carbon cloth was surface treated with 1.0 M </w:t>
      </w:r>
      <w:r w:rsidR="001D0902" w:rsidRPr="005A4A61">
        <w:t>H</w:t>
      </w:r>
      <w:r w:rsidR="001D0902" w:rsidRPr="005A4A61">
        <w:rPr>
          <w:vertAlign w:val="subscript"/>
        </w:rPr>
        <w:t>2</w:t>
      </w:r>
      <w:r w:rsidR="001D0902" w:rsidRPr="005A4A61">
        <w:t>SO</w:t>
      </w:r>
      <w:r w:rsidR="001D0902" w:rsidRPr="005A4A61">
        <w:rPr>
          <w:vertAlign w:val="subscript"/>
        </w:rPr>
        <w:t>4</w:t>
      </w:r>
      <w:r w:rsidRPr="005A4A61">
        <w:t xml:space="preserve"> for 1 h</w:t>
      </w:r>
      <w:r w:rsidR="009D5475" w:rsidRPr="005A4A61">
        <w:t>,</w:t>
      </w:r>
      <w:r w:rsidRPr="005A4A61">
        <w:t xml:space="preserve"> washed with DI </w:t>
      </w:r>
      <w:r w:rsidR="00C72952" w:rsidRPr="005A4A61">
        <w:t>water several times</w:t>
      </w:r>
      <w:r w:rsidR="009D5475" w:rsidRPr="005A4A61">
        <w:t>,</w:t>
      </w:r>
      <w:r w:rsidRPr="005A4A61">
        <w:t xml:space="preserve"> and vacuum dried at 60 °C for 2 h before usage.</w:t>
      </w:r>
    </w:p>
    <w:p w14:paraId="5CF087FA" w14:textId="1C00380B" w:rsidR="00015D29" w:rsidRPr="005A4A61" w:rsidRDefault="00015D29" w:rsidP="00C11BE3">
      <w:pPr>
        <w:pStyle w:val="MDPI31text"/>
        <w:spacing w:after="0"/>
      </w:pPr>
      <w:r w:rsidRPr="005A4A61">
        <w:t>In a typical experiment, 0.1264 g KMnO</w:t>
      </w:r>
      <w:r w:rsidRPr="005A4A61">
        <w:rPr>
          <w:vertAlign w:val="subscript"/>
        </w:rPr>
        <w:t>4</w:t>
      </w:r>
      <w:r w:rsidRPr="005A4A61">
        <w:t xml:space="preserve"> and 0.0428 g (NH</w:t>
      </w:r>
      <w:r w:rsidRPr="005A4A61">
        <w:rPr>
          <w:vertAlign w:val="subscript"/>
        </w:rPr>
        <w:t>4</w:t>
      </w:r>
      <w:r w:rsidRPr="005A4A61">
        <w:t>)</w:t>
      </w:r>
      <w:r w:rsidRPr="005A4A61">
        <w:rPr>
          <w:vertAlign w:val="subscript"/>
        </w:rPr>
        <w:t>2</w:t>
      </w:r>
      <w:r w:rsidRPr="005A4A61">
        <w:t>SO</w:t>
      </w:r>
      <w:r w:rsidRPr="005A4A61">
        <w:rPr>
          <w:vertAlign w:val="subscript"/>
        </w:rPr>
        <w:t>4</w:t>
      </w:r>
      <w:r w:rsidR="004A7DDD" w:rsidRPr="005A4A61">
        <w:t xml:space="preserve"> were dissolved and mixed in</w:t>
      </w:r>
      <w:r w:rsidRPr="005A4A61">
        <w:t xml:space="preserve"> 40 mL </w:t>
      </w:r>
      <w:r w:rsidR="001D0902" w:rsidRPr="005A4A61">
        <w:t>DI</w:t>
      </w:r>
      <w:r w:rsidRPr="005A4A61">
        <w:t xml:space="preserve"> water. The</w:t>
      </w:r>
      <w:r w:rsidR="004A7DDD" w:rsidRPr="005A4A61">
        <w:t>n</w:t>
      </w:r>
      <w:r w:rsidR="008722A2" w:rsidRPr="005A4A61">
        <w:t>,</w:t>
      </w:r>
      <w:r w:rsidR="004A7DDD" w:rsidRPr="005A4A61">
        <w:t xml:space="preserve"> the</w:t>
      </w:r>
      <w:r w:rsidRPr="005A4A61">
        <w:t xml:space="preserve"> resulting solution was sonicated for 1</w:t>
      </w:r>
      <w:r w:rsidR="001D0902" w:rsidRPr="005A4A61">
        <w:t xml:space="preserve"> </w:t>
      </w:r>
      <w:r w:rsidRPr="005A4A61">
        <w:t>h and hydrothermally synthesized at 180</w:t>
      </w:r>
      <w:r w:rsidR="001D0902" w:rsidRPr="005A4A61">
        <w:t xml:space="preserve"> </w:t>
      </w:r>
      <w:r w:rsidRPr="005A4A61">
        <w:t xml:space="preserve">°C for </w:t>
      </w:r>
      <w:r w:rsidR="00756100" w:rsidRPr="005A4A61">
        <w:t>seven</w:t>
      </w:r>
      <w:r w:rsidRPr="005A4A61">
        <w:t xml:space="preserve"> days using </w:t>
      </w:r>
      <w:r w:rsidR="004A7DDD" w:rsidRPr="005A4A61">
        <w:t xml:space="preserve">a </w:t>
      </w:r>
      <w:r w:rsidRPr="005A4A61">
        <w:t>Teflon</w:t>
      </w:r>
      <w:r w:rsidR="009D5475" w:rsidRPr="005A4A61">
        <w:t>-</w:t>
      </w:r>
      <w:r w:rsidRPr="005A4A61">
        <w:t xml:space="preserve">lined autoclave decorated with carbon cloth on its inner wall. </w:t>
      </w:r>
      <w:r w:rsidR="004A7DDD" w:rsidRPr="005A4A61">
        <w:t>Next, t</w:t>
      </w:r>
      <w:r w:rsidRPr="005A4A61">
        <w:t>he carbon cloth</w:t>
      </w:r>
      <w:r w:rsidR="004A7DDD" w:rsidRPr="005A4A61">
        <w:t>,</w:t>
      </w:r>
      <w:r w:rsidRPr="005A4A61">
        <w:t xml:space="preserve"> deposited with MnO</w:t>
      </w:r>
      <w:r w:rsidRPr="005A4A61">
        <w:rPr>
          <w:vertAlign w:val="subscript"/>
        </w:rPr>
        <w:t>2</w:t>
      </w:r>
      <w:r w:rsidRPr="005A4A61">
        <w:t xml:space="preserve"> particles</w:t>
      </w:r>
      <w:r w:rsidR="004A7DDD" w:rsidRPr="005A4A61">
        <w:t>, was</w:t>
      </w:r>
      <w:r w:rsidRPr="005A4A61">
        <w:t xml:space="preserve"> washed with </w:t>
      </w:r>
      <w:r w:rsidR="001D0902" w:rsidRPr="005A4A61">
        <w:t>DI</w:t>
      </w:r>
      <w:r w:rsidRPr="005A4A61">
        <w:t xml:space="preserve"> water several times, rinsed with IPA</w:t>
      </w:r>
      <w:r w:rsidR="009D5475" w:rsidRPr="005A4A61">
        <w:t>,</w:t>
      </w:r>
      <w:r w:rsidRPr="005A4A61">
        <w:t xml:space="preserve"> and vacuum dried for at least 4 h before usage.</w:t>
      </w:r>
    </w:p>
    <w:p w14:paraId="129D7750" w14:textId="05A3D7FE" w:rsidR="00015D29" w:rsidRPr="005A4A61" w:rsidRDefault="00015D29" w:rsidP="00C11BE3">
      <w:pPr>
        <w:pStyle w:val="MDPI31text"/>
        <w:spacing w:after="0"/>
      </w:pPr>
      <w:r w:rsidRPr="005A4A61">
        <w:t xml:space="preserve">In a typical experiment, pre-cut </w:t>
      </w:r>
      <w:r w:rsidR="001D0902" w:rsidRPr="005A4A61">
        <w:t>Z</w:t>
      </w:r>
      <w:r w:rsidRPr="005A4A61">
        <w:t xml:space="preserve">n foil </w:t>
      </w:r>
      <w:r w:rsidR="00BA71B0" w:rsidRPr="005A4A61">
        <w:t xml:space="preserve">(Shandong AME Energy Co. Ltd., China) </w:t>
      </w:r>
      <w:r w:rsidRPr="005A4A61">
        <w:t xml:space="preserve">15 mm </w:t>
      </w:r>
      <w:r w:rsidR="00405681" w:rsidRPr="005A4A61">
        <w:t xml:space="preserve">in </w:t>
      </w:r>
      <w:r w:rsidRPr="005A4A61">
        <w:t>diameter</w:t>
      </w:r>
      <w:r w:rsidR="00BA71B0" w:rsidRPr="005A4A61">
        <w:t xml:space="preserve"> and 0.08 mm thick</w:t>
      </w:r>
      <w:r w:rsidRPr="005A4A61">
        <w:t xml:space="preserve"> was ultrasonicated in acetone for 30 min</w:t>
      </w:r>
      <w:r w:rsidR="00405681" w:rsidRPr="005A4A61">
        <w:t>.</w:t>
      </w:r>
      <w:r w:rsidRPr="005A4A61">
        <w:t xml:space="preserve"> </w:t>
      </w:r>
      <w:r w:rsidR="00405681" w:rsidRPr="005A4A61">
        <w:t xml:space="preserve">Then, it was </w:t>
      </w:r>
      <w:r w:rsidRPr="005A4A61">
        <w:t>washed with distilled water several times and rinsed with IPA before vacuum drying for 2 h.</w:t>
      </w:r>
      <w:r w:rsidR="006412EC" w:rsidRPr="005A4A61">
        <w:t xml:space="preserve"> </w:t>
      </w:r>
      <w:r w:rsidR="00405681" w:rsidRPr="005A4A61">
        <w:t xml:space="preserve">Next, </w:t>
      </w:r>
      <w:r w:rsidRPr="005A4A61">
        <w:t>0.1</w:t>
      </w:r>
      <w:r w:rsidR="0096210F" w:rsidRPr="005A4A61">
        <w:t xml:space="preserve"> </w:t>
      </w:r>
      <w:r w:rsidRPr="005A4A61">
        <w:t>M and 3</w:t>
      </w:r>
      <w:r w:rsidR="005D201A" w:rsidRPr="005A4A61">
        <w:t>.0</w:t>
      </w:r>
      <w:r w:rsidR="0096210F" w:rsidRPr="005A4A61">
        <w:t xml:space="preserve"> </w:t>
      </w:r>
      <w:r w:rsidRPr="005A4A61">
        <w:t xml:space="preserve">M </w:t>
      </w:r>
      <w:r w:rsidR="0096210F" w:rsidRPr="005A4A61">
        <w:t>a</w:t>
      </w:r>
      <w:r w:rsidRPr="005A4A61">
        <w:t xml:space="preserve">queous </w:t>
      </w:r>
      <w:proofErr w:type="gramStart"/>
      <w:r w:rsidRPr="005A4A61">
        <w:t>Zn(</w:t>
      </w:r>
      <w:proofErr w:type="spellStart"/>
      <w:proofErr w:type="gramEnd"/>
      <w:r w:rsidRPr="005A4A61">
        <w:t>OTf</w:t>
      </w:r>
      <w:proofErr w:type="spellEnd"/>
      <w:r w:rsidRPr="005A4A61">
        <w:t>)</w:t>
      </w:r>
      <w:r w:rsidRPr="005A4A61">
        <w:rPr>
          <w:vertAlign w:val="subscript"/>
        </w:rPr>
        <w:t>2</w:t>
      </w:r>
      <w:r w:rsidRPr="005A4A61">
        <w:t xml:space="preserve"> and 0.1 M </w:t>
      </w:r>
      <w:r w:rsidR="0096210F" w:rsidRPr="005A4A61">
        <w:t>Zn(</w:t>
      </w:r>
      <w:proofErr w:type="spellStart"/>
      <w:r w:rsidR="0096210F" w:rsidRPr="005A4A61">
        <w:t>OTf</w:t>
      </w:r>
      <w:proofErr w:type="spellEnd"/>
      <w:r w:rsidR="0096210F" w:rsidRPr="005A4A61">
        <w:t>)</w:t>
      </w:r>
      <w:r w:rsidR="0096210F" w:rsidRPr="005A4A61">
        <w:rPr>
          <w:vertAlign w:val="subscript"/>
        </w:rPr>
        <w:t>2</w:t>
      </w:r>
      <w:r w:rsidRPr="005A4A61">
        <w:t xml:space="preserve"> in DMSO were used as electrolyte</w:t>
      </w:r>
      <w:r w:rsidR="00405681" w:rsidRPr="005A4A61">
        <w:t>s</w:t>
      </w:r>
      <w:r w:rsidRPr="005A4A61">
        <w:t xml:space="preserve"> to investigate the electrochemical performance of </w:t>
      </w:r>
      <w:r w:rsidR="00405681" w:rsidRPr="005A4A61">
        <w:t xml:space="preserve">the </w:t>
      </w:r>
      <w:r w:rsidRPr="005A4A61">
        <w:t xml:space="preserve">nanowire </w:t>
      </w:r>
      <w:r w:rsidR="00506A9C" w:rsidRPr="005A4A61">
        <w:rPr>
          <w:color w:val="auto"/>
          <w:sz w:val="18"/>
          <w:szCs w:val="18"/>
        </w:rPr>
        <w:t>α</w:t>
      </w:r>
      <w:r w:rsidR="006412EC" w:rsidRPr="005A4A61">
        <w:t>-</w:t>
      </w:r>
      <w:r w:rsidRPr="005A4A61">
        <w:t>MnO</w:t>
      </w:r>
      <w:r w:rsidRPr="005A4A61">
        <w:rPr>
          <w:vertAlign w:val="subscript"/>
        </w:rPr>
        <w:t>2</w:t>
      </w:r>
      <w:r w:rsidRPr="005A4A61">
        <w:t>-carbon fiber composite.</w:t>
      </w:r>
    </w:p>
    <w:p w14:paraId="3DF6E458" w14:textId="4F72C0C2" w:rsidR="00015D29" w:rsidRPr="005A4A61" w:rsidRDefault="00405681" w:rsidP="00C11BE3">
      <w:pPr>
        <w:pStyle w:val="MDPI31text"/>
        <w:spacing w:after="0"/>
      </w:pPr>
      <w:bookmarkStart w:id="54" w:name="_Hlk38102943"/>
      <w:r w:rsidRPr="005A4A61">
        <w:t xml:space="preserve">A </w:t>
      </w:r>
      <w:r w:rsidR="00015D29" w:rsidRPr="005A4A61">
        <w:t>CR2032 cell was used to assemble the ZIB. The asse</w:t>
      </w:r>
      <w:r w:rsidRPr="005A4A61">
        <w:t>mbled battery consisted of an</w:t>
      </w:r>
      <w:r w:rsidR="00015D29" w:rsidRPr="005A4A61">
        <w:t xml:space="preserve"> anode</w:t>
      </w:r>
      <w:r w:rsidR="006C0F57" w:rsidRPr="005A4A61">
        <w:t xml:space="preserve"> (made up of Zn foil)</w:t>
      </w:r>
      <w:r w:rsidR="00015D29" w:rsidRPr="005A4A61">
        <w:t xml:space="preserve">, </w:t>
      </w:r>
      <w:r w:rsidRPr="005A4A61">
        <w:t xml:space="preserve">a </w:t>
      </w:r>
      <w:r w:rsidR="00015D29" w:rsidRPr="005A4A61">
        <w:t>cathode</w:t>
      </w:r>
      <w:r w:rsidR="006C0F57" w:rsidRPr="005A4A61">
        <w:t xml:space="preserve"> (hydrothermally grown MnO</w:t>
      </w:r>
      <w:r w:rsidR="006C0F57" w:rsidRPr="005A4A61">
        <w:rPr>
          <w:vertAlign w:val="subscript"/>
        </w:rPr>
        <w:t>2</w:t>
      </w:r>
      <w:r w:rsidR="006C0F57" w:rsidRPr="005A4A61">
        <w:t xml:space="preserve"> on carbon cloth)</w:t>
      </w:r>
      <w:r w:rsidR="00015D29" w:rsidRPr="005A4A61">
        <w:t xml:space="preserve">, and </w:t>
      </w:r>
      <w:r w:rsidRPr="005A4A61">
        <w:t xml:space="preserve">an </w:t>
      </w:r>
      <w:r w:rsidR="00015D29" w:rsidRPr="005A4A61">
        <w:t>electrolyte</w:t>
      </w:r>
      <w:r w:rsidR="006C0F57" w:rsidRPr="005A4A61">
        <w:t xml:space="preserve"> (</w:t>
      </w:r>
      <w:proofErr w:type="gramStart"/>
      <w:r w:rsidR="006C0F57" w:rsidRPr="005A4A61">
        <w:t>Zn(</w:t>
      </w:r>
      <w:proofErr w:type="spellStart"/>
      <w:proofErr w:type="gramEnd"/>
      <w:r w:rsidR="006C0F57" w:rsidRPr="005A4A61">
        <w:t>OTf</w:t>
      </w:r>
      <w:proofErr w:type="spellEnd"/>
      <w:r w:rsidR="006C0F57" w:rsidRPr="005A4A61">
        <w:t>)</w:t>
      </w:r>
      <w:r w:rsidR="006C0F57" w:rsidRPr="005A4A61">
        <w:rPr>
          <w:vertAlign w:val="subscript"/>
        </w:rPr>
        <w:t>2</w:t>
      </w:r>
      <w:r w:rsidR="006C0F57" w:rsidRPr="005A4A61">
        <w:t xml:space="preserve"> dissolved in DI</w:t>
      </w:r>
      <w:r w:rsidR="00B9739F" w:rsidRPr="005A4A61">
        <w:t xml:space="preserve"> water</w:t>
      </w:r>
      <w:r w:rsidR="006C0F57" w:rsidRPr="005A4A61">
        <w:t xml:space="preserve"> or DMSO)</w:t>
      </w:r>
      <w:r w:rsidRPr="005A4A61">
        <w:t>.</w:t>
      </w:r>
      <w:r w:rsidR="00015D29" w:rsidRPr="005A4A61">
        <w:t xml:space="preserve"> The electrodes were separated with </w:t>
      </w:r>
      <w:r w:rsidRPr="005A4A61">
        <w:t xml:space="preserve">a </w:t>
      </w:r>
      <w:r w:rsidR="009D2B9E" w:rsidRPr="005A4A61">
        <w:t xml:space="preserve">glass </w:t>
      </w:r>
      <w:r w:rsidR="00015D29" w:rsidRPr="005A4A61">
        <w:t xml:space="preserve">microfiber </w:t>
      </w:r>
      <w:r w:rsidR="00BA71B0" w:rsidRPr="005A4A61">
        <w:t>(Whatman, Sigma-Aldrich, St. Louis, MO, USA), punched into a disc</w:t>
      </w:r>
      <w:r w:rsidRPr="005A4A61">
        <w:t xml:space="preserve"> which was</w:t>
      </w:r>
      <w:r w:rsidR="00BA71B0" w:rsidRPr="005A4A61">
        <w:t xml:space="preserve"> 19 mm </w:t>
      </w:r>
      <w:r w:rsidRPr="005A4A61">
        <w:t>in diameter,</w:t>
      </w:r>
      <w:r w:rsidR="00BA71B0" w:rsidRPr="005A4A61">
        <w:t xml:space="preserve"> </w:t>
      </w:r>
      <w:r w:rsidR="00015D29" w:rsidRPr="005A4A61">
        <w:t>and enclosed with</w:t>
      </w:r>
      <w:r w:rsidRPr="005A4A61">
        <w:t>in</w:t>
      </w:r>
      <w:r w:rsidR="00015D29" w:rsidRPr="005A4A61">
        <w:t xml:space="preserve"> circular metal cases.</w:t>
      </w:r>
      <w:r w:rsidR="00205C94" w:rsidRPr="005A4A61">
        <w:t xml:space="preserve"> </w:t>
      </w:r>
      <w:bookmarkStart w:id="55" w:name="_Hlk38104490"/>
      <w:r w:rsidR="00205C94" w:rsidRPr="005A4A61">
        <w:t xml:space="preserve">The mass loading of </w:t>
      </w:r>
      <w:r w:rsidR="00205C94" w:rsidRPr="005A4A61">
        <w:sym w:font="Symbol" w:char="F061"/>
      </w:r>
      <w:r w:rsidR="00205C94" w:rsidRPr="005A4A61">
        <w:t>-MnO</w:t>
      </w:r>
      <w:r w:rsidR="00205C94" w:rsidRPr="005A4A61">
        <w:rPr>
          <w:vertAlign w:val="subscript"/>
        </w:rPr>
        <w:t>2</w:t>
      </w:r>
      <w:r w:rsidR="00205C94" w:rsidRPr="005A4A61">
        <w:t xml:space="preserve"> on circular carbon cloth is 1.3 mg/cm</w:t>
      </w:r>
      <w:r w:rsidR="00205C94" w:rsidRPr="005A4A61">
        <w:rPr>
          <w:vertAlign w:val="superscript"/>
        </w:rPr>
        <w:t>2</w:t>
      </w:r>
      <w:r w:rsidR="00205C94" w:rsidRPr="005A4A61">
        <w:t>.</w:t>
      </w:r>
      <w:bookmarkEnd w:id="54"/>
      <w:bookmarkEnd w:id="55"/>
    </w:p>
    <w:p w14:paraId="43A2EB38" w14:textId="77777777" w:rsidR="00015D29" w:rsidRPr="005A4A61" w:rsidRDefault="00015D29" w:rsidP="00C11BE3">
      <w:pPr>
        <w:pStyle w:val="MDPI22heading2"/>
        <w:spacing w:after="0"/>
      </w:pPr>
      <w:r w:rsidRPr="005A4A61">
        <w:t>2.3. Characterization</w:t>
      </w:r>
    </w:p>
    <w:p w14:paraId="5C26A8B8" w14:textId="79CD2ABE" w:rsidR="00015D29" w:rsidRPr="005A4A61" w:rsidRDefault="00015D29" w:rsidP="00C11BE3">
      <w:pPr>
        <w:pStyle w:val="MDPI31text"/>
        <w:spacing w:after="0"/>
      </w:pPr>
      <w:r w:rsidRPr="005A4A61">
        <w:t>To evaluate the electrochemical performance of the fabricated Zn/MnO</w:t>
      </w:r>
      <w:r w:rsidRPr="005A4A61">
        <w:rPr>
          <w:vertAlign w:val="subscript"/>
        </w:rPr>
        <w:t>2</w:t>
      </w:r>
      <w:r w:rsidRPr="005A4A61">
        <w:t xml:space="preserve"> battery</w:t>
      </w:r>
      <w:r w:rsidR="009D5475" w:rsidRPr="005A4A61">
        <w:t>,</w:t>
      </w:r>
      <w:r w:rsidRPr="005A4A61">
        <w:t xml:space="preserve"> the following electro</w:t>
      </w:r>
      <w:r w:rsidR="007A2A78" w:rsidRPr="005A4A61">
        <w:t>chemical tests were conducted: c</w:t>
      </w:r>
      <w:r w:rsidRPr="005A4A61">
        <w:t xml:space="preserve">yclic </w:t>
      </w:r>
      <w:r w:rsidR="007A2A78" w:rsidRPr="005A4A61">
        <w:t>voltammetry (CV), e</w:t>
      </w:r>
      <w:r w:rsidRPr="005A4A61">
        <w:t>lectrochemic</w:t>
      </w:r>
      <w:r w:rsidR="007A2A78" w:rsidRPr="005A4A61">
        <w:t>al impedance spectroscopy (EIS)</w:t>
      </w:r>
      <w:r w:rsidR="009D5475" w:rsidRPr="005A4A61">
        <w:t>,</w:t>
      </w:r>
      <w:r w:rsidR="007A2A78" w:rsidRPr="005A4A61">
        <w:t xml:space="preserve"> and</w:t>
      </w:r>
      <w:r w:rsidRPr="005A4A61">
        <w:t xml:space="preserve"> </w:t>
      </w:r>
      <w:r w:rsidR="007A2A78" w:rsidRPr="005A4A61">
        <w:t>g</w:t>
      </w:r>
      <w:r w:rsidRPr="005A4A61">
        <w:t xml:space="preserve">alvanostatic </w:t>
      </w:r>
      <w:r w:rsidR="00912430" w:rsidRPr="005A4A61">
        <w:t>charge-discharge</w:t>
      </w:r>
      <w:r w:rsidRPr="005A4A61">
        <w:t xml:space="preserve"> </w:t>
      </w:r>
      <w:r w:rsidR="00912430" w:rsidRPr="005A4A61">
        <w:t>t</w:t>
      </w:r>
      <w:r w:rsidRPr="005A4A61">
        <w:t>est</w:t>
      </w:r>
      <w:r w:rsidR="00912430" w:rsidRPr="005A4A61">
        <w:t>s</w:t>
      </w:r>
      <w:r w:rsidRPr="005A4A61">
        <w:t xml:space="preserve">. </w:t>
      </w:r>
    </w:p>
    <w:p w14:paraId="522391D4" w14:textId="5E1CC90B" w:rsidR="00015D29" w:rsidRPr="005A4A61" w:rsidRDefault="00015D29" w:rsidP="00C11BE3">
      <w:pPr>
        <w:pStyle w:val="MDPI31text"/>
        <w:spacing w:after="0"/>
      </w:pPr>
      <w:r w:rsidRPr="005A4A61">
        <w:t>1.</w:t>
      </w:r>
      <w:r w:rsidR="000516D6" w:rsidRPr="005A4A61">
        <w:t xml:space="preserve"> </w:t>
      </w:r>
      <w:r w:rsidRPr="005A4A61">
        <w:t>Galvanostatic charge-discharge test</w:t>
      </w:r>
      <w:r w:rsidR="00912430" w:rsidRPr="005A4A61">
        <w:t>s</w:t>
      </w:r>
      <w:r w:rsidRPr="005A4A61">
        <w:t xml:space="preserve"> w</w:t>
      </w:r>
      <w:r w:rsidR="00912430" w:rsidRPr="005A4A61">
        <w:t>ere</w:t>
      </w:r>
      <w:r w:rsidRPr="005A4A61">
        <w:t xml:space="preserve"> conducted </w:t>
      </w:r>
      <w:r w:rsidR="00912430" w:rsidRPr="005A4A61">
        <w:t>via</w:t>
      </w:r>
      <w:r w:rsidRPr="005A4A61">
        <w:t xml:space="preserve"> Battery Testing System</w:t>
      </w:r>
      <w:r w:rsidR="00BA71B0" w:rsidRPr="005A4A61">
        <w:t xml:space="preserve"> (NEWARE, BTS-4000 series, </w:t>
      </w:r>
      <w:proofErr w:type="spellStart"/>
      <w:r w:rsidR="00BA71B0" w:rsidRPr="005A4A61">
        <w:t>Neware</w:t>
      </w:r>
      <w:proofErr w:type="spellEnd"/>
      <w:r w:rsidR="00BA71B0" w:rsidRPr="005A4A61">
        <w:t xml:space="preserve"> Technology Ltd., </w:t>
      </w:r>
      <w:r w:rsidR="00DF4C25" w:rsidRPr="005A4A61">
        <w:t>Shenzhen</w:t>
      </w:r>
      <w:r w:rsidR="007863B7" w:rsidRPr="005A4A61">
        <w:t xml:space="preserve">, </w:t>
      </w:r>
      <w:r w:rsidR="00BA71B0" w:rsidRPr="005A4A61">
        <w:t>China) at 30 °C</w:t>
      </w:r>
      <w:r w:rsidR="009D2B9E" w:rsidRPr="005A4A61">
        <w:t xml:space="preserve"> </w:t>
      </w:r>
      <w:r w:rsidR="00BA71B0" w:rsidRPr="005A4A61">
        <w:t>within the voltage range</w:t>
      </w:r>
      <w:r w:rsidR="00912430" w:rsidRPr="005A4A61">
        <w:t xml:space="preserve"> </w:t>
      </w:r>
      <w:r w:rsidR="00047FF0" w:rsidRPr="005A4A61">
        <w:t xml:space="preserve">of </w:t>
      </w:r>
      <w:r w:rsidR="00BA71B0" w:rsidRPr="005A4A61">
        <w:t>0.4</w:t>
      </w:r>
      <w:r w:rsidR="009D5475" w:rsidRPr="005A4A61">
        <w:t>–</w:t>
      </w:r>
      <w:r w:rsidR="00BA71B0" w:rsidRPr="005A4A61">
        <w:t>1.9 V</w:t>
      </w:r>
      <w:r w:rsidR="007E1308" w:rsidRPr="005A4A61">
        <w:t xml:space="preserve">. </w:t>
      </w:r>
      <w:bookmarkStart w:id="56" w:name="_Hlk38103124"/>
      <w:r w:rsidR="007E1308" w:rsidRPr="005A4A61">
        <w:t xml:space="preserve">The equivalent C-rate per current </w:t>
      </w:r>
      <w:r w:rsidRPr="005A4A61">
        <w:t>densit</w:t>
      </w:r>
      <w:r w:rsidR="007E1308" w:rsidRPr="005A4A61">
        <w:t>y was indicated:</w:t>
      </w:r>
      <w:r w:rsidR="00912430" w:rsidRPr="005A4A61">
        <w:t xml:space="preserve"> </w:t>
      </w:r>
      <w:r w:rsidRPr="005A4A61">
        <w:t>50, 100, 150, and 200 mA</w:t>
      </w:r>
      <w:r w:rsidR="009D2B9E" w:rsidRPr="005A4A61">
        <w:t xml:space="preserve"> </w:t>
      </w:r>
      <w:r w:rsidRPr="005A4A61">
        <w:t>g</w:t>
      </w:r>
      <w:r w:rsidRPr="005A4A61">
        <w:rPr>
          <w:vertAlign w:val="superscript"/>
        </w:rPr>
        <w:t>-1</w:t>
      </w:r>
      <w:r w:rsidR="00112B35" w:rsidRPr="005A4A61">
        <w:t xml:space="preserve"> correspond to 0.16 C, 0.32 C, 0.49 C, and 0.65 C</w:t>
      </w:r>
      <w:r w:rsidR="009D5475" w:rsidRPr="005A4A61">
        <w:t>,</w:t>
      </w:r>
      <w:r w:rsidR="00112B35" w:rsidRPr="005A4A61">
        <w:t xml:space="preserve"> respectively</w:t>
      </w:r>
      <w:r w:rsidRPr="005A4A61">
        <w:t>.</w:t>
      </w:r>
      <w:bookmarkEnd w:id="56"/>
    </w:p>
    <w:p w14:paraId="399E5CF0" w14:textId="57398E57" w:rsidR="00015D29" w:rsidRPr="005A4A61" w:rsidRDefault="00015D29" w:rsidP="00C11BE3">
      <w:pPr>
        <w:pStyle w:val="MDPI31text"/>
        <w:spacing w:after="0"/>
      </w:pPr>
      <w:r w:rsidRPr="005A4A61">
        <w:t>2.</w:t>
      </w:r>
      <w:r w:rsidR="000516D6" w:rsidRPr="005A4A61">
        <w:t xml:space="preserve"> </w:t>
      </w:r>
      <w:r w:rsidRPr="005A4A61">
        <w:t>E</w:t>
      </w:r>
      <w:r w:rsidR="00BA71B0" w:rsidRPr="005A4A61">
        <w:t>IS</w:t>
      </w:r>
      <w:r w:rsidRPr="005A4A61">
        <w:t xml:space="preserve"> </w:t>
      </w:r>
      <w:r w:rsidR="00912430" w:rsidRPr="005A4A61">
        <w:t xml:space="preserve">tests </w:t>
      </w:r>
      <w:r w:rsidRPr="005A4A61">
        <w:t>w</w:t>
      </w:r>
      <w:r w:rsidR="00912430" w:rsidRPr="005A4A61">
        <w:t>ere</w:t>
      </w:r>
      <w:r w:rsidRPr="005A4A61">
        <w:t xml:space="preserve"> conducted </w:t>
      </w:r>
      <w:r w:rsidR="00912430" w:rsidRPr="005A4A61">
        <w:t>using</w:t>
      </w:r>
      <w:r w:rsidRPr="005A4A61">
        <w:t xml:space="preserve"> </w:t>
      </w:r>
      <w:proofErr w:type="spellStart"/>
      <w:r w:rsidRPr="005A4A61">
        <w:t>VersaSTAT</w:t>
      </w:r>
      <w:proofErr w:type="spellEnd"/>
      <w:r w:rsidRPr="005A4A61">
        <w:t xml:space="preserve"> 3F (AMETEK</w:t>
      </w:r>
      <w:r w:rsidR="000516D6" w:rsidRPr="005A4A61">
        <w:t>, Berwyn, PA, USA</w:t>
      </w:r>
      <w:r w:rsidRPr="005A4A61">
        <w:t xml:space="preserve">) </w:t>
      </w:r>
      <w:r w:rsidR="00E36F86" w:rsidRPr="005A4A61">
        <w:t xml:space="preserve">at </w:t>
      </w:r>
      <w:r w:rsidR="00AD0A8E" w:rsidRPr="005A4A61">
        <w:t xml:space="preserve">an </w:t>
      </w:r>
      <w:r w:rsidR="00E36F86" w:rsidRPr="005A4A61">
        <w:t xml:space="preserve">amplitude potential of 10 mV around </w:t>
      </w:r>
      <w:r w:rsidR="00111112" w:rsidRPr="005A4A61">
        <w:t xml:space="preserve">the </w:t>
      </w:r>
      <w:r w:rsidR="00E36F86" w:rsidRPr="005A4A61">
        <w:t xml:space="preserve">open circuit voltage (OCV) </w:t>
      </w:r>
      <w:r w:rsidRPr="005A4A61">
        <w:t>within the frequency range</w:t>
      </w:r>
      <w:r w:rsidR="00912430" w:rsidRPr="005A4A61">
        <w:t xml:space="preserve"> </w:t>
      </w:r>
      <w:r w:rsidR="00AD0A8E" w:rsidRPr="005A4A61">
        <w:t xml:space="preserve">of </w:t>
      </w:r>
      <w:r w:rsidRPr="005A4A61">
        <w:t>0.01</w:t>
      </w:r>
      <w:r w:rsidR="009D5475" w:rsidRPr="005A4A61">
        <w:t>–</w:t>
      </w:r>
      <w:r w:rsidRPr="005A4A61">
        <w:t>100</w:t>
      </w:r>
      <w:r w:rsidR="00047FF0" w:rsidRPr="005A4A61">
        <w:t>,</w:t>
      </w:r>
      <w:r w:rsidRPr="005A4A61">
        <w:t>000 Hz.</w:t>
      </w:r>
    </w:p>
    <w:p w14:paraId="0B6044BF" w14:textId="756C8917" w:rsidR="00015D29" w:rsidRPr="005A4A61" w:rsidRDefault="00015D29" w:rsidP="00C11BE3">
      <w:pPr>
        <w:pStyle w:val="MDPI31text"/>
        <w:spacing w:after="0"/>
      </w:pPr>
      <w:r w:rsidRPr="005A4A61">
        <w:t>3.</w:t>
      </w:r>
      <w:r w:rsidR="00BA71B0" w:rsidRPr="005A4A61">
        <w:t xml:space="preserve"> </w:t>
      </w:r>
      <w:r w:rsidRPr="005A4A61">
        <w:t>C</w:t>
      </w:r>
      <w:r w:rsidR="007933C9" w:rsidRPr="005A4A61">
        <w:t>V</w:t>
      </w:r>
      <w:r w:rsidRPr="005A4A61">
        <w:t xml:space="preserve"> test</w:t>
      </w:r>
      <w:r w:rsidR="00912430" w:rsidRPr="005A4A61">
        <w:t>s</w:t>
      </w:r>
      <w:r w:rsidRPr="005A4A61">
        <w:t xml:space="preserve"> w</w:t>
      </w:r>
      <w:r w:rsidR="00912430" w:rsidRPr="005A4A61">
        <w:t>ere</w:t>
      </w:r>
      <w:r w:rsidRPr="005A4A61">
        <w:t xml:space="preserve"> conducted using </w:t>
      </w:r>
      <w:proofErr w:type="spellStart"/>
      <w:r w:rsidRPr="005A4A61">
        <w:t>VersaSTAT</w:t>
      </w:r>
      <w:proofErr w:type="spellEnd"/>
      <w:r w:rsidRPr="005A4A61">
        <w:t xml:space="preserve"> 3F </w:t>
      </w:r>
      <w:r w:rsidR="000516D6" w:rsidRPr="005A4A61">
        <w:t>(AMETEK, Berwyn, PA, USA)</w:t>
      </w:r>
      <w:r w:rsidRPr="005A4A61">
        <w:t xml:space="preserve"> within the voltage range</w:t>
      </w:r>
      <w:r w:rsidR="00912430" w:rsidRPr="005A4A61">
        <w:t xml:space="preserve"> </w:t>
      </w:r>
      <w:r w:rsidR="00047FF0" w:rsidRPr="005A4A61">
        <w:t xml:space="preserve">of </w:t>
      </w:r>
      <w:r w:rsidRPr="005A4A61">
        <w:t>0.</w:t>
      </w:r>
      <w:r w:rsidR="007933C9" w:rsidRPr="005A4A61">
        <w:t>7</w:t>
      </w:r>
      <w:r w:rsidR="009D5475" w:rsidRPr="005A4A61">
        <w:t>–</w:t>
      </w:r>
      <w:r w:rsidR="007933C9" w:rsidRPr="005A4A61">
        <w:t>2</w:t>
      </w:r>
      <w:r w:rsidRPr="005A4A61">
        <w:t>.</w:t>
      </w:r>
      <w:r w:rsidR="007933C9" w:rsidRPr="005A4A61">
        <w:t>1</w:t>
      </w:r>
      <w:r w:rsidRPr="005A4A61">
        <w:t xml:space="preserve"> V</w:t>
      </w:r>
      <w:r w:rsidR="007933C9" w:rsidRPr="005A4A61">
        <w:t xml:space="preserve"> vs. Zn/Zn</w:t>
      </w:r>
      <w:r w:rsidR="007933C9" w:rsidRPr="005A4A61">
        <w:rPr>
          <w:vertAlign w:val="superscript"/>
        </w:rPr>
        <w:t>2+</w:t>
      </w:r>
      <w:r w:rsidRPr="005A4A61">
        <w:t xml:space="preserve"> with scan rate</w:t>
      </w:r>
      <w:r w:rsidR="007933C9" w:rsidRPr="005A4A61">
        <w:t>s</w:t>
      </w:r>
      <w:r w:rsidRPr="005A4A61">
        <w:t xml:space="preserve"> of 0.5</w:t>
      </w:r>
      <w:r w:rsidR="007933C9" w:rsidRPr="005A4A61">
        <w:t>, 2.0, 5.0</w:t>
      </w:r>
      <w:r w:rsidR="009D5475" w:rsidRPr="005A4A61">
        <w:t>,</w:t>
      </w:r>
      <w:r w:rsidR="007933C9" w:rsidRPr="005A4A61">
        <w:t xml:space="preserve"> and 10.0</w:t>
      </w:r>
      <w:r w:rsidRPr="005A4A61">
        <w:t xml:space="preserve"> mV/s.</w:t>
      </w:r>
      <w:r w:rsidR="00451CF3" w:rsidRPr="005A4A61">
        <w:t xml:space="preserve"> </w:t>
      </w:r>
      <w:r w:rsidR="00CA00FB" w:rsidRPr="005A4A61">
        <w:t>The test</w:t>
      </w:r>
      <w:r w:rsidR="00912430" w:rsidRPr="005A4A61">
        <w:t>s</w:t>
      </w:r>
      <w:r w:rsidR="00CA00FB" w:rsidRPr="005A4A61">
        <w:t xml:space="preserve"> w</w:t>
      </w:r>
      <w:r w:rsidR="00912430" w:rsidRPr="005A4A61">
        <w:t>ere</w:t>
      </w:r>
      <w:r w:rsidR="00CA00FB" w:rsidRPr="005A4A61">
        <w:t xml:space="preserve"> carried out </w:t>
      </w:r>
      <w:r w:rsidR="00912430" w:rsidRPr="005A4A61">
        <w:t>using</w:t>
      </w:r>
      <w:r w:rsidR="00CA00FB" w:rsidRPr="005A4A61">
        <w:t xml:space="preserve"> </w:t>
      </w:r>
      <w:r w:rsidR="007C2C47" w:rsidRPr="005A4A61">
        <w:t xml:space="preserve">the </w:t>
      </w:r>
      <w:r w:rsidR="00CA00FB" w:rsidRPr="005A4A61">
        <w:t xml:space="preserve">CR2032 cell </w:t>
      </w:r>
      <w:r w:rsidR="00912430" w:rsidRPr="005A4A61">
        <w:t>with a</w:t>
      </w:r>
      <w:r w:rsidR="00CA00FB" w:rsidRPr="005A4A61">
        <w:t xml:space="preserve"> two-electrode configuration. In this configuration, the positive electrode </w:t>
      </w:r>
      <w:r w:rsidR="00912430" w:rsidRPr="005A4A61">
        <w:t xml:space="preserve">of the cell </w:t>
      </w:r>
      <w:r w:rsidR="00CA00FB" w:rsidRPr="005A4A61">
        <w:t>was used as the working electrode.</w:t>
      </w:r>
      <w:r w:rsidR="007C2C47" w:rsidRPr="005A4A61">
        <w:t xml:space="preserve"> T</w:t>
      </w:r>
      <w:r w:rsidR="00CA00FB" w:rsidRPr="005A4A61">
        <w:t>he negative electrode</w:t>
      </w:r>
      <w:r w:rsidR="00912430" w:rsidRPr="005A4A61">
        <w:t xml:space="preserve"> of the cell</w:t>
      </w:r>
      <w:r w:rsidR="00CA00FB" w:rsidRPr="005A4A61">
        <w:t xml:space="preserve"> was used as </w:t>
      </w:r>
      <w:r w:rsidR="007C2C47" w:rsidRPr="005A4A61">
        <w:t>both</w:t>
      </w:r>
      <w:r w:rsidR="00CA00FB" w:rsidRPr="005A4A61">
        <w:t xml:space="preserve"> counter and reference electrode.</w:t>
      </w:r>
    </w:p>
    <w:p w14:paraId="073A19E6" w14:textId="1A1E9CA2" w:rsidR="00015D29" w:rsidRPr="005A4A61" w:rsidRDefault="00015D29" w:rsidP="00C11BE3">
      <w:pPr>
        <w:pStyle w:val="MDPI31text"/>
        <w:spacing w:after="0"/>
      </w:pPr>
      <w:r w:rsidRPr="005A4A61">
        <w:t xml:space="preserve">Both elemental </w:t>
      </w:r>
      <w:r w:rsidR="00B9739F" w:rsidRPr="005A4A61">
        <w:t xml:space="preserve">and morphological </w:t>
      </w:r>
      <w:r w:rsidRPr="005A4A61">
        <w:t>analys</w:t>
      </w:r>
      <w:r w:rsidR="00B9739F" w:rsidRPr="005A4A61">
        <w:t>e</w:t>
      </w:r>
      <w:r w:rsidRPr="005A4A61">
        <w:t>s were investigated using scanning electron microscope (SEM</w:t>
      </w:r>
      <w:r w:rsidR="00B2027E" w:rsidRPr="005A4A61">
        <w:t>)</w:t>
      </w:r>
      <w:r w:rsidRPr="005A4A61">
        <w:t>, JEOL</w:t>
      </w:r>
      <w:r w:rsidR="000516D6" w:rsidRPr="005A4A61">
        <w:t xml:space="preserve"> (</w:t>
      </w:r>
      <w:r w:rsidR="00CA6F01" w:rsidRPr="005A4A61">
        <w:t xml:space="preserve">Peabody, MA, </w:t>
      </w:r>
      <w:r w:rsidR="000516D6" w:rsidRPr="005A4A61">
        <w:t>USA)</w:t>
      </w:r>
      <w:r w:rsidR="00B2027E" w:rsidRPr="005A4A61">
        <w:t xml:space="preserve"> JSM-6480LV, 15 </w:t>
      </w:r>
      <w:r w:rsidR="005E7F01" w:rsidRPr="005A4A61">
        <w:t>kV</w:t>
      </w:r>
      <w:r w:rsidR="00B2027E" w:rsidRPr="005A4A61">
        <w:t>,</w:t>
      </w:r>
      <w:r w:rsidR="00FF4B1C" w:rsidRPr="005A4A61">
        <w:t xml:space="preserve"> with </w:t>
      </w:r>
      <w:r w:rsidR="00B87A60" w:rsidRPr="005A4A61">
        <w:t>e</w:t>
      </w:r>
      <w:r w:rsidR="00FF4B1C" w:rsidRPr="005A4A61">
        <w:t xml:space="preserve">nergy </w:t>
      </w:r>
      <w:r w:rsidR="00B87A60" w:rsidRPr="005A4A61">
        <w:t>d</w:t>
      </w:r>
      <w:r w:rsidR="00FF4B1C" w:rsidRPr="005A4A61">
        <w:t xml:space="preserve">ispersive X-Ray </w:t>
      </w:r>
      <w:r w:rsidR="00B87A60" w:rsidRPr="005A4A61">
        <w:t>s</w:t>
      </w:r>
      <w:r w:rsidR="00FF4B1C" w:rsidRPr="005A4A61">
        <w:t>pectroscopy (EDS)</w:t>
      </w:r>
      <w:r w:rsidRPr="005A4A61">
        <w:t xml:space="preserve"> and transmission electron microscope (TEM</w:t>
      </w:r>
      <w:r w:rsidR="00B2027E" w:rsidRPr="005A4A61">
        <w:t>)</w:t>
      </w:r>
      <w:r w:rsidRPr="005A4A61">
        <w:t>, JEOL</w:t>
      </w:r>
      <w:r w:rsidR="000516D6" w:rsidRPr="005A4A61">
        <w:t xml:space="preserve"> (</w:t>
      </w:r>
      <w:r w:rsidR="00CA6F01" w:rsidRPr="005A4A61">
        <w:t>Peabody, MA, USA</w:t>
      </w:r>
      <w:r w:rsidR="000516D6" w:rsidRPr="005A4A61">
        <w:t>)</w:t>
      </w:r>
      <w:r w:rsidR="00B2027E" w:rsidRPr="005A4A61">
        <w:t xml:space="preserve"> JEM-</w:t>
      </w:r>
      <w:r w:rsidR="00B2027E" w:rsidRPr="005A4A61">
        <w:lastRenderedPageBreak/>
        <w:t>1400, 100 kV</w:t>
      </w:r>
      <w:r w:rsidRPr="005A4A61">
        <w:t>. The crystalline and phase structure was determined using X-ray diffraction (XRD</w:t>
      </w:r>
      <w:r w:rsidR="00B2027E" w:rsidRPr="005A4A61">
        <w:t>)</w:t>
      </w:r>
      <w:r w:rsidRPr="005A4A61">
        <w:t>, Bruker</w:t>
      </w:r>
      <w:r w:rsidR="000516D6" w:rsidRPr="005A4A61">
        <w:t xml:space="preserve"> (</w:t>
      </w:r>
      <w:r w:rsidR="00CA6F01" w:rsidRPr="005A4A61">
        <w:t xml:space="preserve">Billerica, MA, </w:t>
      </w:r>
      <w:r w:rsidR="000516D6" w:rsidRPr="005A4A61">
        <w:t>USA)</w:t>
      </w:r>
      <w:r w:rsidRPr="005A4A61">
        <w:t xml:space="preserve"> D8-Advance, Cu K</w:t>
      </w:r>
      <w:r w:rsidR="001B5266" w:rsidRPr="005A4A61">
        <w:rPr>
          <w:color w:val="auto"/>
          <w:sz w:val="18"/>
          <w:szCs w:val="18"/>
        </w:rPr>
        <w:t>α</w:t>
      </w:r>
      <w:r w:rsidR="00B2027E" w:rsidRPr="005A4A61">
        <w:t xml:space="preserve"> radiation, λ = 1.5418 Å,</w:t>
      </w:r>
      <w:r w:rsidRPr="005A4A61">
        <w:t xml:space="preserve"> operating at 40 kV and 40 mA with</w:t>
      </w:r>
      <w:r w:rsidR="00B2027E" w:rsidRPr="005A4A61">
        <w:t>in</w:t>
      </w:r>
      <w:r w:rsidRPr="005A4A61">
        <w:t xml:space="preserve"> 2θ range of 5 to 90 degrees.</w:t>
      </w:r>
    </w:p>
    <w:bookmarkEnd w:id="0"/>
    <w:bookmarkEnd w:id="1"/>
    <w:p w14:paraId="5B003D1B" w14:textId="3167E306" w:rsidR="00646BFC" w:rsidRPr="005A4A61" w:rsidRDefault="00C11BE3" w:rsidP="00C11BE3">
      <w:pPr>
        <w:pStyle w:val="MDPI21heading1"/>
      </w:pPr>
      <w:r w:rsidRPr="005A4A61">
        <w:t xml:space="preserve">3. </w:t>
      </w:r>
      <w:r w:rsidR="00646BFC" w:rsidRPr="005A4A61">
        <w:t>Results</w:t>
      </w:r>
      <w:r w:rsidR="00B40AEF" w:rsidRPr="005A4A61">
        <w:t xml:space="preserve"> and Discussion</w:t>
      </w:r>
    </w:p>
    <w:p w14:paraId="3335299F" w14:textId="35106CF9" w:rsidR="0070582A" w:rsidRPr="005A4A61" w:rsidRDefault="00C974F3" w:rsidP="00C11BE3">
      <w:pPr>
        <w:pStyle w:val="MDPI31text"/>
        <w:spacing w:after="0"/>
        <w:rPr>
          <w:spacing w:val="-4"/>
        </w:rPr>
      </w:pPr>
      <w:bookmarkStart w:id="57" w:name="_Hlk38103218"/>
      <w:r w:rsidRPr="005A4A61">
        <w:rPr>
          <w:spacing w:val="-4"/>
        </w:rPr>
        <w:t>T</w:t>
      </w:r>
      <w:r w:rsidR="0070582A" w:rsidRPr="005A4A61">
        <w:rPr>
          <w:spacing w:val="-4"/>
        </w:rPr>
        <w:t>he investigation</w:t>
      </w:r>
      <w:r w:rsidR="001D0DBF" w:rsidRPr="005A4A61">
        <w:rPr>
          <w:spacing w:val="-4"/>
        </w:rPr>
        <w:t xml:space="preserve"> commenced</w:t>
      </w:r>
      <w:r w:rsidR="0070582A" w:rsidRPr="005A4A61">
        <w:rPr>
          <w:spacing w:val="-4"/>
        </w:rPr>
        <w:t xml:space="preserve"> by optimizing </w:t>
      </w:r>
      <w:r w:rsidR="001D0DBF" w:rsidRPr="005A4A61">
        <w:rPr>
          <w:spacing w:val="-4"/>
        </w:rPr>
        <w:t xml:space="preserve">different </w:t>
      </w:r>
      <w:r w:rsidR="0070582A" w:rsidRPr="005A4A61">
        <w:rPr>
          <w:spacing w:val="-4"/>
        </w:rPr>
        <w:t>parameter</w:t>
      </w:r>
      <w:r w:rsidR="001D0DBF" w:rsidRPr="005A4A61">
        <w:rPr>
          <w:spacing w:val="-4"/>
        </w:rPr>
        <w:t>s</w:t>
      </w:r>
      <w:r w:rsidR="0070582A" w:rsidRPr="005A4A61">
        <w:rPr>
          <w:spacing w:val="-4"/>
        </w:rPr>
        <w:t xml:space="preserve"> such as hydrothermal synthe</w:t>
      </w:r>
      <w:r w:rsidR="00B2027E" w:rsidRPr="005A4A61">
        <w:rPr>
          <w:spacing w:val="-4"/>
        </w:rPr>
        <w:t xml:space="preserve">sis time and temperature. </w:t>
      </w:r>
      <w:r w:rsidR="00475C9D" w:rsidRPr="005A4A61">
        <w:rPr>
          <w:spacing w:val="-4"/>
        </w:rPr>
        <w:t xml:space="preserve">Figure </w:t>
      </w:r>
      <w:r w:rsidR="0070582A" w:rsidRPr="005A4A61">
        <w:rPr>
          <w:spacing w:val="-4"/>
        </w:rPr>
        <w:t>S1 shows SEM images at different hydrothermal synthesis time</w:t>
      </w:r>
      <w:r w:rsidR="00B2027E" w:rsidRPr="005A4A61">
        <w:rPr>
          <w:spacing w:val="-4"/>
        </w:rPr>
        <w:t>,</w:t>
      </w:r>
      <w:r w:rsidR="0070582A" w:rsidRPr="005A4A61">
        <w:rPr>
          <w:spacing w:val="-4"/>
        </w:rPr>
        <w:t xml:space="preserve"> at </w:t>
      </w:r>
      <w:r w:rsidR="00B2027E" w:rsidRPr="005A4A61">
        <w:rPr>
          <w:spacing w:val="-4"/>
        </w:rPr>
        <w:t>T</w:t>
      </w:r>
      <w:r w:rsidR="00047FF0" w:rsidRPr="005A4A61">
        <w:rPr>
          <w:spacing w:val="-4"/>
        </w:rPr>
        <w:t xml:space="preserve"> </w:t>
      </w:r>
      <w:r w:rsidR="00B2027E" w:rsidRPr="005A4A61">
        <w:rPr>
          <w:spacing w:val="-4"/>
        </w:rPr>
        <w:t>=</w:t>
      </w:r>
      <w:r w:rsidR="00047FF0" w:rsidRPr="005A4A61">
        <w:rPr>
          <w:spacing w:val="-4"/>
        </w:rPr>
        <w:t xml:space="preserve"> </w:t>
      </w:r>
      <w:r w:rsidR="0070582A" w:rsidRPr="005A4A61">
        <w:rPr>
          <w:spacing w:val="-4"/>
        </w:rPr>
        <w:t xml:space="preserve">140 </w:t>
      </w:r>
      <w:r w:rsidR="006B2861" w:rsidRPr="005A4A61">
        <w:rPr>
          <w:spacing w:val="-4"/>
        </w:rPr>
        <w:sym w:font="Symbol" w:char="F0B0"/>
      </w:r>
      <w:r w:rsidR="0070582A" w:rsidRPr="005A4A61">
        <w:rPr>
          <w:spacing w:val="-4"/>
        </w:rPr>
        <w:t xml:space="preserve">C. </w:t>
      </w:r>
      <w:r w:rsidR="00B2027E" w:rsidRPr="005A4A61">
        <w:rPr>
          <w:spacing w:val="-4"/>
        </w:rPr>
        <w:t>Thus, i</w:t>
      </w:r>
      <w:r w:rsidR="0070582A" w:rsidRPr="005A4A61">
        <w:rPr>
          <w:spacing w:val="-4"/>
        </w:rPr>
        <w:t xml:space="preserve">t </w:t>
      </w:r>
      <w:r w:rsidR="00224B8D" w:rsidRPr="005A4A61">
        <w:rPr>
          <w:spacing w:val="-4"/>
        </w:rPr>
        <w:t>is</w:t>
      </w:r>
      <w:r w:rsidR="0070582A" w:rsidRPr="005A4A61">
        <w:rPr>
          <w:spacing w:val="-4"/>
        </w:rPr>
        <w:t xml:space="preserve"> observed that </w:t>
      </w:r>
      <w:r w:rsidR="001D0DBF" w:rsidRPr="005A4A61">
        <w:rPr>
          <w:spacing w:val="-4"/>
        </w:rPr>
        <w:t>the sample</w:t>
      </w:r>
      <w:r w:rsidR="0070582A" w:rsidRPr="005A4A61">
        <w:rPr>
          <w:spacing w:val="-4"/>
        </w:rPr>
        <w:t xml:space="preserve"> obtained </w:t>
      </w:r>
      <w:r w:rsidR="001D0DBF" w:rsidRPr="005A4A61">
        <w:rPr>
          <w:spacing w:val="-4"/>
        </w:rPr>
        <w:t>is</w:t>
      </w:r>
      <w:r w:rsidR="0070582A" w:rsidRPr="005A4A61">
        <w:rPr>
          <w:spacing w:val="-4"/>
        </w:rPr>
        <w:t xml:space="preserve"> </w:t>
      </w:r>
      <w:r w:rsidR="00B2027E" w:rsidRPr="005A4A61">
        <w:rPr>
          <w:spacing w:val="-4"/>
        </w:rPr>
        <w:t xml:space="preserve">a </w:t>
      </w:r>
      <w:r w:rsidR="0070582A" w:rsidRPr="005A4A61">
        <w:rPr>
          <w:spacing w:val="-4"/>
        </w:rPr>
        <w:t xml:space="preserve">mixed </w:t>
      </w:r>
      <w:r w:rsidR="00224B8D" w:rsidRPr="005A4A61">
        <w:rPr>
          <w:spacing w:val="-4"/>
        </w:rPr>
        <w:t xml:space="preserve">morphology of </w:t>
      </w:r>
      <w:r w:rsidR="0070582A" w:rsidRPr="005A4A61">
        <w:rPr>
          <w:spacing w:val="-4"/>
        </w:rPr>
        <w:t>nano</w:t>
      </w:r>
      <w:r w:rsidR="00B2027E" w:rsidRPr="005A4A61">
        <w:rPr>
          <w:spacing w:val="-4"/>
        </w:rPr>
        <w:t>flower</w:t>
      </w:r>
      <w:r w:rsidR="00224B8D" w:rsidRPr="005A4A61">
        <w:rPr>
          <w:spacing w:val="-4"/>
        </w:rPr>
        <w:t>s</w:t>
      </w:r>
      <w:r w:rsidR="00B2027E" w:rsidRPr="005A4A61">
        <w:rPr>
          <w:spacing w:val="-4"/>
        </w:rPr>
        <w:t xml:space="preserve"> and nanowire</w:t>
      </w:r>
      <w:r w:rsidR="00224B8D" w:rsidRPr="005A4A61">
        <w:rPr>
          <w:spacing w:val="-4"/>
        </w:rPr>
        <w:t>s,</w:t>
      </w:r>
      <w:r w:rsidR="00B2027E" w:rsidRPr="005A4A61">
        <w:rPr>
          <w:spacing w:val="-4"/>
        </w:rPr>
        <w:t xml:space="preserve"> </w:t>
      </w:r>
      <w:r w:rsidR="0070582A" w:rsidRPr="005A4A61">
        <w:rPr>
          <w:spacing w:val="-4"/>
        </w:rPr>
        <w:t xml:space="preserve">even if synthesis time </w:t>
      </w:r>
      <w:r w:rsidR="001D0DBF" w:rsidRPr="005A4A61">
        <w:rPr>
          <w:spacing w:val="-4"/>
        </w:rPr>
        <w:t xml:space="preserve">was prolonged </w:t>
      </w:r>
      <w:r w:rsidR="0070582A" w:rsidRPr="005A4A61">
        <w:rPr>
          <w:spacing w:val="-4"/>
        </w:rPr>
        <w:t xml:space="preserve">from </w:t>
      </w:r>
      <w:r w:rsidR="001D0DBF" w:rsidRPr="005A4A61">
        <w:rPr>
          <w:spacing w:val="-4"/>
        </w:rPr>
        <w:t>one</w:t>
      </w:r>
      <w:r w:rsidR="0070582A" w:rsidRPr="005A4A61">
        <w:rPr>
          <w:spacing w:val="-4"/>
        </w:rPr>
        <w:t xml:space="preserve"> to </w:t>
      </w:r>
      <w:r w:rsidR="001D0DBF" w:rsidRPr="005A4A61">
        <w:rPr>
          <w:spacing w:val="-4"/>
        </w:rPr>
        <w:t>seven</w:t>
      </w:r>
      <w:r w:rsidR="0070582A" w:rsidRPr="005A4A61">
        <w:rPr>
          <w:spacing w:val="-4"/>
        </w:rPr>
        <w:t xml:space="preserve"> days. </w:t>
      </w:r>
      <w:r w:rsidR="00B2027E" w:rsidRPr="005A4A61">
        <w:rPr>
          <w:spacing w:val="-4"/>
        </w:rPr>
        <w:t>However</w:t>
      </w:r>
      <w:r w:rsidR="0070582A" w:rsidRPr="005A4A61">
        <w:rPr>
          <w:spacing w:val="-4"/>
        </w:rPr>
        <w:t xml:space="preserve">, when the hydrothermal processing temperature and time </w:t>
      </w:r>
      <w:r w:rsidR="004E75B3" w:rsidRPr="005A4A61">
        <w:rPr>
          <w:spacing w:val="-4"/>
        </w:rPr>
        <w:t xml:space="preserve">was set </w:t>
      </w:r>
      <w:r w:rsidR="0070582A" w:rsidRPr="005A4A61">
        <w:rPr>
          <w:spacing w:val="-4"/>
        </w:rPr>
        <w:t xml:space="preserve">to 110 </w:t>
      </w:r>
      <w:r w:rsidR="006B2861" w:rsidRPr="005A4A61">
        <w:rPr>
          <w:spacing w:val="-4"/>
        </w:rPr>
        <w:sym w:font="Symbol" w:char="F0B0"/>
      </w:r>
      <w:r w:rsidR="0070582A" w:rsidRPr="005A4A61">
        <w:rPr>
          <w:spacing w:val="-4"/>
        </w:rPr>
        <w:t>C and 24 h</w:t>
      </w:r>
      <w:r w:rsidR="009D5475" w:rsidRPr="005A4A61">
        <w:rPr>
          <w:spacing w:val="-4"/>
        </w:rPr>
        <w:t>,</w:t>
      </w:r>
      <w:r w:rsidR="0070582A" w:rsidRPr="005A4A61">
        <w:rPr>
          <w:spacing w:val="-4"/>
        </w:rPr>
        <w:t xml:space="preserve"> respectively, the nanoflower morphology without the presence of nanowires </w:t>
      </w:r>
      <w:r w:rsidR="00B2027E" w:rsidRPr="005A4A61">
        <w:rPr>
          <w:spacing w:val="-4"/>
        </w:rPr>
        <w:t xml:space="preserve">was readily </w:t>
      </w:r>
      <w:r w:rsidR="0070582A" w:rsidRPr="005A4A61">
        <w:rPr>
          <w:spacing w:val="-4"/>
        </w:rPr>
        <w:t>obtained</w:t>
      </w:r>
      <w:r w:rsidR="00B2027E" w:rsidRPr="005A4A61">
        <w:rPr>
          <w:spacing w:val="-4"/>
        </w:rPr>
        <w:t>,</w:t>
      </w:r>
      <w:r w:rsidR="0070582A" w:rsidRPr="005A4A61">
        <w:rPr>
          <w:spacing w:val="-4"/>
        </w:rPr>
        <w:t xml:space="preserve"> as shown in </w:t>
      </w:r>
      <w:r w:rsidR="00475C9D" w:rsidRPr="005A4A61">
        <w:rPr>
          <w:spacing w:val="-4"/>
        </w:rPr>
        <w:t xml:space="preserve">Figure </w:t>
      </w:r>
      <w:r w:rsidR="0070582A" w:rsidRPr="005A4A61">
        <w:rPr>
          <w:spacing w:val="-4"/>
        </w:rPr>
        <w:t xml:space="preserve">S2. On the other hand, </w:t>
      </w:r>
      <w:r w:rsidR="00B2027E" w:rsidRPr="005A4A61">
        <w:rPr>
          <w:spacing w:val="-4"/>
        </w:rPr>
        <w:t xml:space="preserve">when </w:t>
      </w:r>
      <w:r w:rsidR="0070582A" w:rsidRPr="005A4A61">
        <w:rPr>
          <w:spacing w:val="-4"/>
        </w:rPr>
        <w:t xml:space="preserve">temperature </w:t>
      </w:r>
      <w:r w:rsidR="00B2027E" w:rsidRPr="005A4A61">
        <w:rPr>
          <w:spacing w:val="-4"/>
        </w:rPr>
        <w:t xml:space="preserve">increased </w:t>
      </w:r>
      <w:r w:rsidR="0070582A" w:rsidRPr="005A4A61">
        <w:rPr>
          <w:spacing w:val="-4"/>
        </w:rPr>
        <w:t xml:space="preserve">from 140 </w:t>
      </w:r>
      <w:r w:rsidR="006B2861" w:rsidRPr="005A4A61">
        <w:rPr>
          <w:spacing w:val="-4"/>
        </w:rPr>
        <w:sym w:font="Symbol" w:char="F0B0"/>
      </w:r>
      <w:r w:rsidR="0070582A" w:rsidRPr="005A4A61">
        <w:rPr>
          <w:spacing w:val="-4"/>
        </w:rPr>
        <w:t xml:space="preserve">C to 180 </w:t>
      </w:r>
      <w:r w:rsidR="006B2861" w:rsidRPr="005A4A61">
        <w:rPr>
          <w:spacing w:val="-4"/>
        </w:rPr>
        <w:sym w:font="Symbol" w:char="F0B0"/>
      </w:r>
      <w:r w:rsidR="0070582A" w:rsidRPr="005A4A61">
        <w:rPr>
          <w:spacing w:val="-4"/>
        </w:rPr>
        <w:t xml:space="preserve">C while keeping the synthesis time for </w:t>
      </w:r>
      <w:r w:rsidR="00756100" w:rsidRPr="005A4A61">
        <w:rPr>
          <w:spacing w:val="-4"/>
        </w:rPr>
        <w:t>seven</w:t>
      </w:r>
      <w:r w:rsidR="0070582A" w:rsidRPr="005A4A61">
        <w:rPr>
          <w:spacing w:val="-4"/>
        </w:rPr>
        <w:t xml:space="preserve"> days, the nanowire morphology without the presence of nanoflowers</w:t>
      </w:r>
      <w:r w:rsidR="004E75B3" w:rsidRPr="005A4A61">
        <w:rPr>
          <w:spacing w:val="-4"/>
        </w:rPr>
        <w:t xml:space="preserve"> </w:t>
      </w:r>
      <w:r w:rsidR="00B2027E" w:rsidRPr="005A4A61">
        <w:rPr>
          <w:spacing w:val="-4"/>
        </w:rPr>
        <w:t xml:space="preserve">was </w:t>
      </w:r>
      <w:r w:rsidR="004E75B3" w:rsidRPr="005A4A61">
        <w:rPr>
          <w:spacing w:val="-4"/>
        </w:rPr>
        <w:t>obtained</w:t>
      </w:r>
      <w:r w:rsidR="0070582A" w:rsidRPr="005A4A61">
        <w:rPr>
          <w:spacing w:val="-4"/>
        </w:rPr>
        <w:t>.</w:t>
      </w:r>
      <w:bookmarkEnd w:id="57"/>
    </w:p>
    <w:p w14:paraId="47CAFDD7" w14:textId="7F04F624" w:rsidR="0070582A" w:rsidRPr="005A4A61" w:rsidRDefault="00475C9D" w:rsidP="004E6140">
      <w:pPr>
        <w:pStyle w:val="MDPI31text"/>
        <w:spacing w:after="0"/>
      </w:pPr>
      <w:bookmarkStart w:id="58" w:name="_Hlk38103343"/>
      <w:r w:rsidRPr="005A4A61">
        <w:t xml:space="preserve">Figure </w:t>
      </w:r>
      <w:r w:rsidR="0070582A" w:rsidRPr="005A4A61">
        <w:t xml:space="preserve">1 </w:t>
      </w:r>
      <w:r w:rsidR="007933C9" w:rsidRPr="005A4A61">
        <w:t>display</w:t>
      </w:r>
      <w:r w:rsidR="0070582A" w:rsidRPr="005A4A61">
        <w:t>s the representative image of MnO</w:t>
      </w:r>
      <w:r w:rsidR="0070582A" w:rsidRPr="005A4A61">
        <w:rPr>
          <w:vertAlign w:val="subscript"/>
        </w:rPr>
        <w:t>2</w:t>
      </w:r>
      <w:r w:rsidR="0070582A" w:rsidRPr="005A4A61">
        <w:t xml:space="preserve"> nanowires</w:t>
      </w:r>
      <w:r w:rsidR="00996C0E" w:rsidRPr="005A4A61">
        <w:t xml:space="preserve"> </w:t>
      </w:r>
      <w:r w:rsidR="0070582A" w:rsidRPr="005A4A61">
        <w:t xml:space="preserve">produced at 180 </w:t>
      </w:r>
      <w:r w:rsidR="00DA2D44" w:rsidRPr="005A4A61">
        <w:sym w:font="Symbol" w:char="F0B0"/>
      </w:r>
      <w:r w:rsidR="0070582A" w:rsidRPr="005A4A61">
        <w:t xml:space="preserve">C for </w:t>
      </w:r>
      <w:r w:rsidR="00756100" w:rsidRPr="005A4A61">
        <w:t>seven</w:t>
      </w:r>
      <w:r w:rsidR="0070582A" w:rsidRPr="005A4A61">
        <w:t xml:space="preserve"> days. </w:t>
      </w:r>
      <w:r w:rsidR="00996C0E" w:rsidRPr="005A4A61">
        <w:t xml:space="preserve">The nanowires </w:t>
      </w:r>
      <w:r w:rsidR="006405F1" w:rsidRPr="005A4A61">
        <w:t>have</w:t>
      </w:r>
      <w:r w:rsidR="00996C0E" w:rsidRPr="005A4A61">
        <w:t xml:space="preserve"> a diameter 26 ± 5 nm, where the observed thick wires of ~100 nm are bundles of wires. </w:t>
      </w:r>
      <w:r w:rsidR="009D5475" w:rsidRPr="005A4A61">
        <w:t xml:space="preserve">As shown in Figure S2, </w:t>
      </w:r>
      <w:r w:rsidR="0070582A" w:rsidRPr="005A4A61">
        <w:t xml:space="preserve">EDS analysis </w:t>
      </w:r>
      <w:r w:rsidR="007933C9" w:rsidRPr="005A4A61">
        <w:t>depict</w:t>
      </w:r>
      <w:r w:rsidR="0070582A" w:rsidRPr="005A4A61">
        <w:t>s the elements Mn, O, C, and K</w:t>
      </w:r>
      <w:r w:rsidR="00377C5C" w:rsidRPr="005A4A61">
        <w:t>,</w:t>
      </w:r>
      <w:r w:rsidR="0070582A" w:rsidRPr="005A4A61">
        <w:t xml:space="preserve"> verifying the possible existence of </w:t>
      </w:r>
      <w:r w:rsidR="00377C5C" w:rsidRPr="005A4A61">
        <w:t xml:space="preserve">the 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70582A" w:rsidRPr="005A4A61">
        <w:t>-</w:t>
      </w:r>
      <w:r w:rsidR="00DA2D44" w:rsidRPr="005A4A61">
        <w:t>c</w:t>
      </w:r>
      <w:r w:rsidR="0070582A" w:rsidRPr="005A4A61">
        <w:t>arbon fiber composite. To determine the structure and phase of these MnO</w:t>
      </w:r>
      <w:r w:rsidR="0070582A" w:rsidRPr="005A4A61">
        <w:rPr>
          <w:vertAlign w:val="subscript"/>
        </w:rPr>
        <w:t>2</w:t>
      </w:r>
      <w:r w:rsidR="0070582A" w:rsidRPr="005A4A61">
        <w:t xml:space="preserve"> nanowires, X</w:t>
      </w:r>
      <w:r w:rsidR="00F52AD0" w:rsidRPr="005A4A61">
        <w:t>RD</w:t>
      </w:r>
      <w:r w:rsidR="0070582A" w:rsidRPr="005A4A61">
        <w:t xml:space="preserve"> analysis was conducted.</w:t>
      </w:r>
      <w:bookmarkEnd w:id="58"/>
      <w:r w:rsidR="0070582A" w:rsidRPr="005A4A61">
        <w:t xml:space="preserve"> </w:t>
      </w:r>
    </w:p>
    <w:p w14:paraId="7081B49F" w14:textId="77777777" w:rsidR="000A2C64" w:rsidRPr="005A4A61" w:rsidRDefault="000A2C64" w:rsidP="000A2C64">
      <w:pPr>
        <w:pStyle w:val="MDPI52figure"/>
      </w:pPr>
      <w:r w:rsidRPr="005A4A61">
        <w:rPr>
          <w:noProof/>
          <w:lang w:eastAsia="zh-CN" w:bidi="ar-SA"/>
        </w:rPr>
        <w:drawing>
          <wp:inline distT="0" distB="0" distL="0" distR="0" wp14:anchorId="5314AB19" wp14:editId="5AF4CE53">
            <wp:extent cx="5149848" cy="3347634"/>
            <wp:effectExtent l="0" t="0" r="0" b="5715"/>
            <wp:docPr id="9" name="Picture 9" descr="A picture containing tree, outdoor, grass, fen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igure1.tiff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5465" cy="3357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6EC53" w14:textId="6EA767EB" w:rsidR="000A2C64" w:rsidRPr="005A4A61" w:rsidRDefault="000A2C64" w:rsidP="000A2C64">
      <w:pPr>
        <w:pStyle w:val="MDPI51figurecaption"/>
      </w:pPr>
      <w:r w:rsidRPr="005A4A61">
        <w:rPr>
          <w:b/>
          <w:bCs/>
        </w:rPr>
        <w:t>Figure 1.</w:t>
      </w:r>
      <w:r w:rsidRPr="005A4A61">
        <w:t xml:space="preserve"> SEM </w:t>
      </w:r>
      <w:r w:rsidRPr="005A4A61">
        <w:rPr>
          <w:szCs w:val="18"/>
        </w:rPr>
        <w:t xml:space="preserve">image of </w:t>
      </w:r>
      <w:r w:rsidR="0085410F" w:rsidRPr="005A4A61">
        <w:rPr>
          <w:color w:val="auto"/>
          <w:szCs w:val="18"/>
        </w:rPr>
        <w:t>α</w:t>
      </w:r>
      <w:r w:rsidRPr="005A4A61">
        <w:rPr>
          <w:rFonts w:cs="Angsana New"/>
          <w:szCs w:val="18"/>
          <w:lang w:bidi="th-TH"/>
        </w:rPr>
        <w:t>-</w:t>
      </w:r>
      <w:r w:rsidRPr="005A4A61">
        <w:rPr>
          <w:szCs w:val="18"/>
        </w:rPr>
        <w:t>MnO</w:t>
      </w:r>
      <w:r w:rsidRPr="005A4A61">
        <w:rPr>
          <w:szCs w:val="18"/>
          <w:vertAlign w:val="subscript"/>
        </w:rPr>
        <w:t>2</w:t>
      </w:r>
      <w:r w:rsidRPr="005A4A61">
        <w:t xml:space="preserve"> nanowires hydrothermally synthesized at 180 </w:t>
      </w:r>
      <w:r w:rsidRPr="005A4A61">
        <w:sym w:font="Symbol" w:char="F0B0"/>
      </w:r>
      <w:r w:rsidRPr="005A4A61">
        <w:t>C for seven days.</w:t>
      </w:r>
    </w:p>
    <w:p w14:paraId="41548E10" w14:textId="6CAF9AFD" w:rsidR="0070582A" w:rsidRPr="005A4A61" w:rsidRDefault="00475C9D" w:rsidP="00266960">
      <w:pPr>
        <w:pStyle w:val="MDPI31text"/>
      </w:pPr>
      <w:r w:rsidRPr="005A4A61">
        <w:t xml:space="preserve">Figure </w:t>
      </w:r>
      <w:r w:rsidR="0070582A" w:rsidRPr="005A4A61">
        <w:t xml:space="preserve">2a shows the XRD </w:t>
      </w:r>
      <w:r w:rsidR="00DA2D44" w:rsidRPr="005A4A61">
        <w:t>a</w:t>
      </w:r>
      <w:r w:rsidR="0070582A" w:rsidRPr="005A4A61">
        <w:t>nalysis of the MnO</w:t>
      </w:r>
      <w:r w:rsidR="0070582A" w:rsidRPr="005A4A61">
        <w:rPr>
          <w:vertAlign w:val="subscript"/>
        </w:rPr>
        <w:t>2</w:t>
      </w:r>
      <w:r w:rsidR="0070582A" w:rsidRPr="005A4A61">
        <w:t>-</w:t>
      </w:r>
      <w:r w:rsidR="00DA2D44" w:rsidRPr="005A4A61">
        <w:t>c</w:t>
      </w:r>
      <w:r w:rsidR="0070582A" w:rsidRPr="005A4A61">
        <w:t>arbon fiber composite. Based on the prominent diffraction peaks at 2</w:t>
      </w:r>
      <m:oMath>
        <m:r>
          <w:rPr>
            <w:rFonts w:ascii="Cambria Math" w:hAnsi="Cambria Math"/>
          </w:rPr>
          <m:t>θ</m:t>
        </m:r>
      </m:oMath>
      <w:r w:rsidR="0070582A" w:rsidRPr="005A4A61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≃</m:t>
        </m:r>
      </m:oMath>
      <w:r w:rsidR="006B2861" w:rsidRPr="005A4A61">
        <w:rPr>
          <w:rFonts w:eastAsiaTheme="minorEastAsia"/>
        </w:rPr>
        <w:t xml:space="preserve"> 18.1</w:t>
      </w:r>
      <w:r w:rsidR="006B2861" w:rsidRPr="005A4A61">
        <w:sym w:font="Symbol" w:char="F0B0"/>
      </w:r>
      <w:r w:rsidR="0070582A" w:rsidRPr="005A4A61">
        <w:rPr>
          <w:rFonts w:eastAsiaTheme="minorEastAsia"/>
        </w:rPr>
        <w:t xml:space="preserve">, </w:t>
      </w:r>
      <w:r w:rsidR="006B2861" w:rsidRPr="005A4A61">
        <w:rPr>
          <w:rFonts w:eastAsiaTheme="minorEastAsia"/>
        </w:rPr>
        <w:t>25.7</w:t>
      </w:r>
      <w:r w:rsidR="006B2861" w:rsidRPr="005A4A61">
        <w:sym w:font="Symbol" w:char="F0B0"/>
      </w:r>
      <w:r w:rsidR="0070582A" w:rsidRPr="005A4A61">
        <w:rPr>
          <w:rFonts w:eastAsiaTheme="minorEastAsia"/>
        </w:rPr>
        <w:t>,</w:t>
      </w:r>
      <w:r w:rsidR="006B2861" w:rsidRPr="005A4A61">
        <w:rPr>
          <w:rFonts w:eastAsiaTheme="minorEastAsia"/>
        </w:rPr>
        <w:t xml:space="preserve"> 28.8</w:t>
      </w:r>
      <w:r w:rsidR="006B2861" w:rsidRPr="005A4A61">
        <w:sym w:font="Symbol" w:char="F0B0"/>
      </w:r>
      <w:r w:rsidR="006B2861" w:rsidRPr="005A4A61">
        <w:t>, 36.7</w:t>
      </w:r>
      <w:r w:rsidR="006B2861" w:rsidRPr="005A4A61">
        <w:sym w:font="Symbol" w:char="F0B0"/>
      </w:r>
      <w:r w:rsidR="006B2861" w:rsidRPr="005A4A61">
        <w:t>, 37.5</w:t>
      </w:r>
      <w:r w:rsidR="006B2861" w:rsidRPr="005A4A61">
        <w:sym w:font="Symbol" w:char="F0B0"/>
      </w:r>
      <w:r w:rsidR="006B2861" w:rsidRPr="005A4A61">
        <w:t>, 39.0</w:t>
      </w:r>
      <w:r w:rsidR="006B2861" w:rsidRPr="005A4A61">
        <w:sym w:font="Symbol" w:char="F0B0"/>
      </w:r>
      <w:r w:rsidR="006B2861" w:rsidRPr="005A4A61">
        <w:t>, 41.2</w:t>
      </w:r>
      <w:r w:rsidR="006B2861" w:rsidRPr="005A4A61">
        <w:sym w:font="Symbol" w:char="F0B0"/>
      </w:r>
      <w:r w:rsidR="006B2861" w:rsidRPr="005A4A61">
        <w:t>, 42.0</w:t>
      </w:r>
      <w:r w:rsidR="006B2861" w:rsidRPr="005A4A61">
        <w:sym w:font="Symbol" w:char="F0B0"/>
      </w:r>
      <w:r w:rsidR="006B2861" w:rsidRPr="005A4A61">
        <w:t>, 49.9</w:t>
      </w:r>
      <w:r w:rsidR="006B2861" w:rsidRPr="005A4A61">
        <w:sym w:font="Symbol" w:char="F0B0"/>
      </w:r>
      <w:r w:rsidR="006B2861" w:rsidRPr="005A4A61">
        <w:t>, 56.4</w:t>
      </w:r>
      <w:r w:rsidR="006B2861" w:rsidRPr="005A4A61">
        <w:sym w:font="Symbol" w:char="F0B0"/>
      </w:r>
      <w:r w:rsidR="006B2861" w:rsidRPr="005A4A61">
        <w:t>, 60.3</w:t>
      </w:r>
      <w:r w:rsidR="006B2861" w:rsidRPr="005A4A61">
        <w:sym w:font="Symbol" w:char="F0B0"/>
      </w:r>
      <w:r w:rsidR="006B2861" w:rsidRPr="005A4A61">
        <w:t>, 65.1</w:t>
      </w:r>
      <w:r w:rsidR="006B2861" w:rsidRPr="005A4A61">
        <w:sym w:font="Symbol" w:char="F0B0"/>
      </w:r>
      <w:r w:rsidR="006B2861" w:rsidRPr="005A4A61">
        <w:t>, and 69.7</w:t>
      </w:r>
      <w:r w:rsidR="006B2861" w:rsidRPr="005A4A61">
        <w:sym w:font="Symbol" w:char="F0B0"/>
      </w:r>
      <w:r w:rsidR="006B2861" w:rsidRPr="005A4A61">
        <w:t>,</w:t>
      </w:r>
      <w:r w:rsidR="0070582A" w:rsidRPr="005A4A61">
        <w:rPr>
          <w:rFonts w:eastAsiaTheme="minorEastAsia"/>
        </w:rPr>
        <w:t xml:space="preserve"> </w:t>
      </w:r>
      <w:r w:rsidR="0070582A" w:rsidRPr="005A4A61">
        <w:t>which correspond to the planes (200), (220), (310), (400), (211), (330), (420), (301), (411), (600), (521), (002), and (541)</w:t>
      </w:r>
      <w:r w:rsidR="006B2861" w:rsidRPr="005A4A61">
        <w:t>,</w:t>
      </w:r>
      <w:r w:rsidR="0070582A" w:rsidRPr="005A4A61">
        <w:t xml:space="preserve"> respectively, the produced MnO</w:t>
      </w:r>
      <w:r w:rsidR="0070582A" w:rsidRPr="005A4A61">
        <w:rPr>
          <w:vertAlign w:val="subscript"/>
        </w:rPr>
        <w:t xml:space="preserve">2 </w:t>
      </w:r>
      <w:r w:rsidR="0070582A" w:rsidRPr="005A4A61">
        <w:t xml:space="preserve">had an </w:t>
      </w:r>
      <w:r w:rsidR="006B2861" w:rsidRPr="005A4A61">
        <w:sym w:font="Symbol" w:char="F061"/>
      </w:r>
      <w:r w:rsidR="006B2861" w:rsidRPr="005A4A61">
        <w:t xml:space="preserve"> </w:t>
      </w:r>
      <w:r w:rsidR="0070582A" w:rsidRPr="005A4A61">
        <w:t>phase. On the other hand, the diffraction peak around 2</w:t>
      </w:r>
      <m:oMath>
        <m:r>
          <w:rPr>
            <w:rFonts w:ascii="Cambria Math" w:hAnsi="Cambria Math"/>
          </w:rPr>
          <m:t>θ</m:t>
        </m:r>
      </m:oMath>
      <w:r w:rsidR="0070582A" w:rsidRPr="005A4A61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≃</m:t>
        </m:r>
      </m:oMath>
      <w:r w:rsidR="0070582A" w:rsidRPr="005A4A61">
        <w:rPr>
          <w:rFonts w:eastAsiaTheme="minorEastAsia"/>
        </w:rPr>
        <w:t xml:space="preserve"> </w:t>
      </w:r>
      <w:r w:rsidR="006B2861" w:rsidRPr="005A4A61">
        <w:rPr>
          <w:rFonts w:eastAsiaTheme="minorEastAsia"/>
        </w:rPr>
        <w:t>26.0</w:t>
      </w:r>
      <w:r w:rsidR="006B2861" w:rsidRPr="005A4A61">
        <w:sym w:font="Symbol" w:char="F0B0"/>
      </w:r>
      <w:r w:rsidR="006B2861" w:rsidRPr="005A4A61">
        <w:t xml:space="preserve"> </w:t>
      </w:r>
      <w:r w:rsidR="00E06435" w:rsidRPr="005A4A61">
        <w:rPr>
          <w:rFonts w:eastAsiaTheme="minorEastAsia"/>
        </w:rPr>
        <w:t xml:space="preserve">is associated with </w:t>
      </w:r>
      <w:r w:rsidR="0070582A" w:rsidRPr="005A4A61">
        <w:rPr>
          <w:rFonts w:eastAsiaTheme="minorEastAsia"/>
        </w:rPr>
        <w:t>the carbon fiber</w:t>
      </w:r>
      <w:r w:rsidR="0070582A" w:rsidRPr="005A4A61">
        <w:t xml:space="preserve">. </w:t>
      </w:r>
      <w:r w:rsidR="00266960" w:rsidRPr="005A4A61">
        <w:t xml:space="preserve">In </w:t>
      </w:r>
      <w:r w:rsidRPr="005A4A61">
        <w:t xml:space="preserve">Figure </w:t>
      </w:r>
      <w:r w:rsidR="00266960" w:rsidRPr="005A4A61">
        <w:t>2b, t</w:t>
      </w:r>
      <w:r w:rsidR="007509E7" w:rsidRPr="005A4A61">
        <w:t>he s</w:t>
      </w:r>
      <w:r w:rsidR="0070582A" w:rsidRPr="005A4A61">
        <w:t xml:space="preserve">imulated crystal structure showing the tunnel configuration is </w:t>
      </w:r>
      <w:r w:rsidR="00266960" w:rsidRPr="005A4A61">
        <w:t>presented</w:t>
      </w:r>
      <w:r w:rsidR="0070582A" w:rsidRPr="005A4A61">
        <w:t>.</w:t>
      </w:r>
      <w:r w:rsidR="00DA2D44" w:rsidRPr="005A4A61">
        <w:t xml:space="preserve"> Typically,</w:t>
      </w:r>
      <w:r w:rsidR="0070582A" w:rsidRPr="005A4A61">
        <w:t xml:space="preserve"> </w:t>
      </w:r>
      <w:r w:rsidR="00D97BB5" w:rsidRPr="005A4A61">
        <w:rPr>
          <w:color w:val="auto"/>
          <w:sz w:val="18"/>
          <w:szCs w:val="18"/>
        </w:rPr>
        <w:t>α</w:t>
      </w:r>
      <w:r w:rsidR="006B2861" w:rsidRPr="005A4A61">
        <w:t>-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70582A" w:rsidRPr="005A4A61">
        <w:t xml:space="preserve"> consists of double chains of edge-sharing MnO</w:t>
      </w:r>
      <w:r w:rsidR="0070582A" w:rsidRPr="005A4A61">
        <w:rPr>
          <w:vertAlign w:val="subscript"/>
        </w:rPr>
        <w:t>6</w:t>
      </w:r>
      <w:r w:rsidR="0070582A" w:rsidRPr="005A4A61">
        <w:t xml:space="preserve"> octahedra, which are linked at </w:t>
      </w:r>
      <w:r w:rsidR="009D5475" w:rsidRPr="005A4A61">
        <w:t xml:space="preserve">the </w:t>
      </w:r>
      <w:r w:rsidR="0070582A" w:rsidRPr="005A4A61">
        <w:t>corners to form 1D 2</w:t>
      </w:r>
      <w:r w:rsidR="00D97BB5" w:rsidRPr="005A4A61">
        <w:t xml:space="preserve"> </w:t>
      </w:r>
      <w:r w:rsidR="00912430" w:rsidRPr="005A4A61">
        <w:sym w:font="Symbol" w:char="F0B4"/>
      </w:r>
      <w:r w:rsidR="00D97BB5" w:rsidRPr="005A4A61">
        <w:t xml:space="preserve"> </w:t>
      </w:r>
      <w:r w:rsidR="0070582A" w:rsidRPr="005A4A61">
        <w:t>2 and 1</w:t>
      </w:r>
      <w:r w:rsidR="00D97BB5" w:rsidRPr="005A4A61">
        <w:t xml:space="preserve"> </w:t>
      </w:r>
      <w:r w:rsidR="00912430" w:rsidRPr="005A4A61">
        <w:sym w:font="Symbol" w:char="F0B4"/>
      </w:r>
      <w:r w:rsidR="00D97BB5" w:rsidRPr="005A4A61">
        <w:t xml:space="preserve"> </w:t>
      </w:r>
      <w:r w:rsidR="0070582A" w:rsidRPr="005A4A61">
        <w:t>1 tunnels in the tetragonal unit cell. The size of the 2</w:t>
      </w:r>
      <w:r w:rsidR="00D97BB5" w:rsidRPr="005A4A61">
        <w:t xml:space="preserve"> </w:t>
      </w:r>
      <w:r w:rsidR="00912430" w:rsidRPr="005A4A61">
        <w:sym w:font="Symbol" w:char="F0B4"/>
      </w:r>
      <w:r w:rsidR="00A471C8" w:rsidRPr="005A4A61">
        <w:t xml:space="preserve"> </w:t>
      </w:r>
      <w:r w:rsidR="0070582A" w:rsidRPr="005A4A61">
        <w:t>2 tunnel is 4.6</w:t>
      </w:r>
      <w:r w:rsidR="006D6B30" w:rsidRPr="005A4A61">
        <w:t xml:space="preserve"> Å</w:t>
      </w:r>
      <w:r w:rsidR="0070582A" w:rsidRPr="005A4A61">
        <w:t>, which is a large tunnel for insertion/extraction of cations. Moreover,</w:t>
      </w:r>
      <w:r w:rsidR="007933C9" w:rsidRPr="005A4A61">
        <w:t xml:space="preserve"> based on the TEM</w:t>
      </w:r>
      <w:r w:rsidR="00305502" w:rsidRPr="005A4A61">
        <w:t xml:space="preserve"> with </w:t>
      </w:r>
      <w:r w:rsidR="00B87A60" w:rsidRPr="005A4A61">
        <w:t>s</w:t>
      </w:r>
      <w:r w:rsidR="00305502" w:rsidRPr="005A4A61">
        <w:t xml:space="preserve">elected </w:t>
      </w:r>
      <w:r w:rsidR="00B87A60" w:rsidRPr="005A4A61">
        <w:t>a</w:t>
      </w:r>
      <w:r w:rsidR="00305502" w:rsidRPr="005A4A61">
        <w:t xml:space="preserve">rea </w:t>
      </w:r>
      <w:r w:rsidR="00B87A60" w:rsidRPr="005A4A61">
        <w:t>e</w:t>
      </w:r>
      <w:r w:rsidR="00305502" w:rsidRPr="005A4A61">
        <w:t xml:space="preserve">lectron </w:t>
      </w:r>
      <w:r w:rsidR="00B87A60" w:rsidRPr="005A4A61">
        <w:t>d</w:t>
      </w:r>
      <w:r w:rsidR="00305502" w:rsidRPr="005A4A61">
        <w:t>iffraction (</w:t>
      </w:r>
      <w:r w:rsidR="007933C9" w:rsidRPr="005A4A61">
        <w:t>SAED</w:t>
      </w:r>
      <w:r w:rsidR="00305502" w:rsidRPr="005A4A61">
        <w:t>)</w:t>
      </w:r>
      <w:r w:rsidR="007933C9" w:rsidRPr="005A4A61">
        <w:t xml:space="preserve"> pattern</w:t>
      </w:r>
      <w:r w:rsidR="00783BF4" w:rsidRPr="005A4A61">
        <w:t xml:space="preserve"> (</w:t>
      </w:r>
      <w:r w:rsidR="001B5266" w:rsidRPr="005A4A61">
        <w:t>Figure 2</w:t>
      </w:r>
      <w:proofErr w:type="gramStart"/>
      <w:r w:rsidR="001B5266" w:rsidRPr="005A4A61">
        <w:t>c</w:t>
      </w:r>
      <w:r w:rsidR="001B5266" w:rsidRPr="005A4A61">
        <w:rPr>
          <w:rFonts w:eastAsiaTheme="minorEastAsia"/>
          <w:lang w:eastAsia="zh-CN"/>
        </w:rPr>
        <w:t>,</w:t>
      </w:r>
      <w:r w:rsidR="00783BF4" w:rsidRPr="005A4A61">
        <w:t>d</w:t>
      </w:r>
      <w:proofErr w:type="gramEnd"/>
      <w:r w:rsidR="00783BF4" w:rsidRPr="005A4A61">
        <w:t>)</w:t>
      </w:r>
      <w:r w:rsidR="007933C9" w:rsidRPr="005A4A61">
        <w:t>,</w:t>
      </w:r>
      <w:r w:rsidR="0070582A" w:rsidRPr="005A4A61">
        <w:t xml:space="preserve"> the synthesized </w:t>
      </w:r>
      <w:r w:rsidR="00D97BB5" w:rsidRPr="005A4A61">
        <w:rPr>
          <w:color w:val="auto"/>
          <w:sz w:val="18"/>
          <w:szCs w:val="18"/>
        </w:rPr>
        <w:t>α</w:t>
      </w:r>
      <w:r w:rsidR="00211BE7" w:rsidRPr="005A4A61">
        <w:t>-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70582A" w:rsidRPr="005A4A61">
        <w:t xml:space="preserve"> is a single crystal</w:t>
      </w:r>
      <w:r w:rsidR="00516A19" w:rsidRPr="005A4A61">
        <w:t>,</w:t>
      </w:r>
      <w:r w:rsidR="0070582A" w:rsidRPr="005A4A61">
        <w:t xml:space="preserve"> as can be inferred from the absence of </w:t>
      </w:r>
      <w:r w:rsidR="00516A19" w:rsidRPr="005A4A61">
        <w:t>a ring, which is</w:t>
      </w:r>
      <w:r w:rsidR="0070582A" w:rsidRPr="005A4A61">
        <w:t xml:space="preserve"> commonly observed for polycrystalline materials. Distinct spots</w:t>
      </w:r>
      <w:r w:rsidR="00331872" w:rsidRPr="005A4A61">
        <w:t xml:space="preserve"> </w:t>
      </w:r>
      <w:r w:rsidR="0070582A" w:rsidRPr="005A4A61">
        <w:lastRenderedPageBreak/>
        <w:t xml:space="preserve">determined </w:t>
      </w:r>
      <w:r w:rsidR="00516A19" w:rsidRPr="005A4A61">
        <w:t>via</w:t>
      </w:r>
      <w:r w:rsidR="0070582A" w:rsidRPr="005A4A61">
        <w:t xml:space="preserve"> SAED</w:t>
      </w:r>
      <w:r w:rsidR="009D5475" w:rsidRPr="005A4A61">
        <w:t>,</w:t>
      </w:r>
      <w:r w:rsidR="0070582A" w:rsidRPr="005A4A61">
        <w:t xml:space="preserve"> which formed hexagonal pattern</w:t>
      </w:r>
      <w:r w:rsidR="00516A19" w:rsidRPr="005A4A61">
        <w:t>s</w:t>
      </w:r>
      <w:r w:rsidR="009D5475" w:rsidRPr="005A4A61">
        <w:t>,</w:t>
      </w:r>
      <w:r w:rsidR="0070582A" w:rsidRPr="005A4A61">
        <w:t xml:space="preserve"> are assigned to the family of planes {001}, {00</w:t>
      </w:r>
      <m:oMath>
        <m:limUpp>
          <m:limUppPr>
            <m:ctrlPr>
              <w:rPr>
                <w:rFonts w:ascii="Cambria Math" w:hAnsi="Cambria Math"/>
              </w:rPr>
            </m:ctrlPr>
          </m:limUppPr>
          <m:e>
            <m:r>
              <w:rPr>
                <w:rFonts w:ascii="Cambria Math" w:hAnsi="Cambria Math"/>
              </w:rPr>
              <m:t>1</m:t>
            </m:r>
          </m:e>
          <m:lim>
            <m:r>
              <w:rPr>
                <w:rFonts w:ascii="Cambria Math" w:hAnsi="Cambria Math"/>
              </w:rPr>
              <m:t>__</m:t>
            </m:r>
          </m:lim>
        </m:limUpp>
      </m:oMath>
      <w:r w:rsidR="0070582A" w:rsidRPr="005A4A61">
        <w:t>}, {541},</w:t>
      </w:r>
      <w:r w:rsidR="00F52AD0" w:rsidRPr="005A4A61">
        <w:t xml:space="preserve"> </w:t>
      </w:r>
      <w:r w:rsidR="0070582A" w:rsidRPr="005A4A61">
        <w:t>{54</w:t>
      </w:r>
      <m:oMath>
        <m:limUpp>
          <m:limUppPr>
            <m:ctrlPr>
              <w:rPr>
                <w:rFonts w:ascii="Cambria Math" w:hAnsi="Cambria Math"/>
              </w:rPr>
            </m:ctrlPr>
          </m:limUppPr>
          <m:e>
            <m:r>
              <w:rPr>
                <w:rFonts w:ascii="Cambria Math" w:hAnsi="Cambria Math"/>
              </w:rPr>
              <m:t>1</m:t>
            </m:r>
          </m:e>
          <m:lim>
            <m:r>
              <w:rPr>
                <w:rFonts w:ascii="Cambria Math" w:hAnsi="Cambria Math"/>
              </w:rPr>
              <m:t>__</m:t>
            </m:r>
          </m:lim>
        </m:limUpp>
      </m:oMath>
      <w:r w:rsidR="0070582A" w:rsidRPr="005A4A61">
        <w:t>},</w:t>
      </w:r>
      <w:r w:rsidR="00F52AD0" w:rsidRPr="005A4A61">
        <w:t xml:space="preserve"> </w:t>
      </w:r>
      <w:r w:rsidR="0070582A" w:rsidRPr="005A4A61">
        <w:t>{5</w:t>
      </w:r>
      <m:oMath>
        <m:limUpp>
          <m:limUppPr>
            <m:ctrlPr>
              <w:rPr>
                <w:rFonts w:ascii="Cambria Math" w:hAnsi="Cambria Math"/>
              </w:rPr>
            </m:ctrlPr>
          </m:limUppPr>
          <m:e>
            <m:r>
              <w:rPr>
                <w:rFonts w:ascii="Cambria Math" w:hAnsi="Cambria Math"/>
              </w:rPr>
              <m:t>4</m:t>
            </m:r>
          </m:e>
          <m:lim>
            <m:r>
              <w:rPr>
                <w:rFonts w:ascii="Cambria Math" w:hAnsi="Cambria Math"/>
              </w:rPr>
              <m:t>__</m:t>
            </m:r>
          </m:lim>
        </m:limUpp>
        <m:limUpp>
          <m:limUppPr>
            <m:ctrlPr>
              <w:rPr>
                <w:rFonts w:ascii="Cambria Math" w:hAnsi="Cambria Math"/>
              </w:rPr>
            </m:ctrlPr>
          </m:limUppPr>
          <m:e>
            <m:r>
              <w:rPr>
                <w:rFonts w:ascii="Cambria Math" w:hAnsi="Cambria Math"/>
              </w:rPr>
              <m:t>1</m:t>
            </m:r>
          </m:e>
          <m:lim>
            <m:r>
              <w:rPr>
                <w:rFonts w:ascii="Cambria Math" w:hAnsi="Cambria Math"/>
              </w:rPr>
              <m:t>__</m:t>
            </m:r>
          </m:lim>
        </m:limUpp>
      </m:oMath>
      <w:r w:rsidR="0070582A" w:rsidRPr="005A4A61">
        <w:t>}, and {5</w:t>
      </w:r>
      <m:oMath>
        <m:limUpp>
          <m:limUppPr>
            <m:ctrlPr>
              <w:rPr>
                <w:rFonts w:ascii="Cambria Math" w:hAnsi="Cambria Math"/>
              </w:rPr>
            </m:ctrlPr>
          </m:limUppPr>
          <m:e>
            <m:r>
              <w:rPr>
                <w:rFonts w:ascii="Cambria Math" w:hAnsi="Cambria Math"/>
              </w:rPr>
              <m:t>4</m:t>
            </m:r>
          </m:e>
          <m:lim>
            <m:r>
              <w:rPr>
                <w:rFonts w:ascii="Cambria Math" w:hAnsi="Cambria Math"/>
              </w:rPr>
              <m:t>__</m:t>
            </m:r>
          </m:lim>
        </m:limUpp>
      </m:oMath>
      <w:r w:rsidR="0070582A" w:rsidRPr="005A4A61">
        <w:t>1}</w:t>
      </w:r>
      <w:r w:rsidR="00516A19" w:rsidRPr="005A4A61">
        <w:t>,</w:t>
      </w:r>
      <w:r w:rsidR="0070582A" w:rsidRPr="005A4A61">
        <w:t xml:space="preserve"> as can be inferred from the measured angles and distances among these planes. </w:t>
      </w:r>
      <w:bookmarkStart w:id="59" w:name="_Hlk38103642"/>
      <w:r w:rsidR="0070582A" w:rsidRPr="005A4A61">
        <w:t>The preferred growth of the crystal is perpendicular to the {001} planes</w:t>
      </w:r>
      <w:r w:rsidR="00516A19" w:rsidRPr="005A4A61">
        <w:t>,</w:t>
      </w:r>
      <w:r w:rsidR="0070582A" w:rsidRPr="005A4A61">
        <w:t xml:space="preserve"> owing to its high surface energy</w:t>
      </w:r>
      <w:r w:rsidR="00036C5D" w:rsidRPr="005A4A61">
        <w:t xml:space="preserve"> </w:t>
      </w:r>
      <w:bookmarkStart w:id="60" w:name="EXISTREF53"/>
      <w:r w:rsidR="00CF2F83" w:rsidRPr="005A4A61">
        <w:rPr>
          <w:noProof/>
        </w:rPr>
        <w:t>[53]</w:t>
      </w:r>
      <w:bookmarkEnd w:id="60"/>
      <w:r w:rsidR="00036C5D" w:rsidRPr="005A4A61">
        <w:t>.</w:t>
      </w:r>
      <w:r w:rsidR="00C82FCB" w:rsidRPr="005A4A61">
        <w:t xml:space="preserve"> Based on the EDS result in </w:t>
      </w:r>
      <w:r w:rsidR="009D5475" w:rsidRPr="005A4A61">
        <w:t xml:space="preserve">Figure </w:t>
      </w:r>
      <w:r w:rsidR="00C82FCB" w:rsidRPr="005A4A61">
        <w:t xml:space="preserve">S3, the produced </w:t>
      </w:r>
      <w:r w:rsidR="003D40A8" w:rsidRPr="005A4A61">
        <w:rPr>
          <w:color w:val="auto"/>
          <w:sz w:val="18"/>
          <w:szCs w:val="18"/>
        </w:rPr>
        <w:t>α</w:t>
      </w:r>
      <w:r w:rsidR="00C82FCB" w:rsidRPr="005A4A61">
        <w:t>-MnO</w:t>
      </w:r>
      <w:r w:rsidR="00C82FCB" w:rsidRPr="005A4A61">
        <w:rPr>
          <w:vertAlign w:val="subscript"/>
        </w:rPr>
        <w:t>2</w:t>
      </w:r>
      <w:r w:rsidR="00C82FCB" w:rsidRPr="005A4A61">
        <w:t xml:space="preserve"> nanowires still contain partial amount of K</w:t>
      </w:r>
      <w:r w:rsidR="00C82FCB" w:rsidRPr="005A4A61">
        <w:rPr>
          <w:vertAlign w:val="superscript"/>
        </w:rPr>
        <w:t>+</w:t>
      </w:r>
      <w:r w:rsidR="00C82FCB" w:rsidRPr="005A4A61">
        <w:t>, i.e.</w:t>
      </w:r>
      <w:r w:rsidRPr="005A4A61">
        <w:t>,</w:t>
      </w:r>
      <w:r w:rsidR="00C82FCB" w:rsidRPr="005A4A61">
        <w:t xml:space="preserve"> 1.32 at</w:t>
      </w:r>
      <w:r w:rsidR="009D5475" w:rsidRPr="005A4A61">
        <w:t xml:space="preserve"> </w:t>
      </w:r>
      <w:r w:rsidR="00C82FCB" w:rsidRPr="005A4A61">
        <w:t>%.</w:t>
      </w:r>
      <w:bookmarkEnd w:id="59"/>
      <w:r w:rsidR="00A7433F" w:rsidRPr="005A4A61">
        <w:t xml:space="preserve"> </w:t>
      </w:r>
    </w:p>
    <w:p w14:paraId="42140FC6" w14:textId="77777777" w:rsidR="000A2C64" w:rsidRPr="005A4A61" w:rsidRDefault="000A2C64" w:rsidP="000A2C64">
      <w:pPr>
        <w:pStyle w:val="MDPI52figure"/>
      </w:pPr>
      <w:r w:rsidRPr="005A4A61">
        <w:rPr>
          <w:noProof/>
          <w:snapToGrid/>
          <w:lang w:eastAsia="zh-CN" w:bidi="ar-SA"/>
        </w:rPr>
        <w:drawing>
          <wp:inline distT="0" distB="0" distL="0" distR="0" wp14:anchorId="2AAC150F" wp14:editId="26B0B379">
            <wp:extent cx="5615940" cy="5784215"/>
            <wp:effectExtent l="0" t="0" r="0" b="0"/>
            <wp:docPr id="2" name="Picture 2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e2.tif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578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012C7A" w14:textId="63E1E652" w:rsidR="000A2C64" w:rsidRPr="005A4A61" w:rsidRDefault="000A2C64" w:rsidP="000A2C64">
      <w:pPr>
        <w:pStyle w:val="MDPI51figurecaption"/>
      </w:pPr>
      <w:r w:rsidRPr="005A4A61">
        <w:rPr>
          <w:b/>
          <w:bCs/>
        </w:rPr>
        <w:t>Figure 2.</w:t>
      </w:r>
      <w:r w:rsidRPr="005A4A61">
        <w:t xml:space="preserve"> (</w:t>
      </w:r>
      <w:r w:rsidRPr="005A4A61">
        <w:rPr>
          <w:b/>
        </w:rPr>
        <w:t>a</w:t>
      </w:r>
      <w:r w:rsidRPr="005A4A61">
        <w:t xml:space="preserve">) XRD pattern of synthesized </w:t>
      </w:r>
      <w:r w:rsidRPr="005A4A61">
        <w:rPr>
          <w:bCs/>
        </w:rPr>
        <w:t xml:space="preserve">binder-free single crystal </w:t>
      </w:r>
      <w:r w:rsidRPr="005A4A61">
        <w:rPr>
          <w:color w:val="auto"/>
          <w:szCs w:val="18"/>
        </w:rPr>
        <w:t>α</w:t>
      </w:r>
      <w:r w:rsidRPr="005A4A61">
        <w:t>-</w:t>
      </w:r>
      <w:r w:rsidRPr="005A4A61">
        <w:rPr>
          <w:bCs/>
        </w:rPr>
        <w:t>MnO</w:t>
      </w:r>
      <w:r w:rsidRPr="005A4A61">
        <w:rPr>
          <w:bCs/>
          <w:vertAlign w:val="subscript"/>
        </w:rPr>
        <w:t>2</w:t>
      </w:r>
      <w:r w:rsidRPr="005A4A61">
        <w:rPr>
          <w:bCs/>
        </w:rPr>
        <w:t xml:space="preserve"> nanowire-carbon fiber composite cathode,</w:t>
      </w:r>
      <w:r w:rsidRPr="005A4A61">
        <w:t xml:space="preserve"> (</w:t>
      </w:r>
      <w:r w:rsidRPr="005A4A61">
        <w:rPr>
          <w:b/>
        </w:rPr>
        <w:t>b</w:t>
      </w:r>
      <w:r w:rsidRPr="005A4A61">
        <w:t>) simulated structure, (</w:t>
      </w:r>
      <w:r w:rsidRPr="005A4A61">
        <w:rPr>
          <w:b/>
        </w:rPr>
        <w:t>c</w:t>
      </w:r>
      <w:r w:rsidRPr="005A4A61">
        <w:t>) TEM image, and (</w:t>
      </w:r>
      <w:r w:rsidRPr="005A4A61">
        <w:rPr>
          <w:b/>
        </w:rPr>
        <w:t>d</w:t>
      </w:r>
      <w:r w:rsidRPr="005A4A61">
        <w:t xml:space="preserve">) SAED analysis of single crystal </w:t>
      </w:r>
      <w:r w:rsidRPr="005A4A61">
        <w:sym w:font="Symbol" w:char="F061"/>
      </w:r>
      <w:r w:rsidRPr="005A4A61">
        <w:t>-MnO</w:t>
      </w:r>
      <w:r w:rsidRPr="005A4A61">
        <w:rPr>
          <w:vertAlign w:val="subscript"/>
        </w:rPr>
        <w:t>2</w:t>
      </w:r>
      <w:r w:rsidRPr="005A4A61">
        <w:t>.</w:t>
      </w:r>
    </w:p>
    <w:p w14:paraId="307296E1" w14:textId="27D9C855" w:rsidR="0070582A" w:rsidRPr="005A4A61" w:rsidRDefault="00B02A99" w:rsidP="00C8595B">
      <w:pPr>
        <w:pStyle w:val="MDPI31text"/>
        <w:spacing w:after="0"/>
      </w:pPr>
      <w:bookmarkStart w:id="61" w:name="_Hlk38104203"/>
      <w:r w:rsidRPr="005A4A61">
        <w:t>A</w:t>
      </w:r>
      <w:r w:rsidR="00867362" w:rsidRPr="005A4A61">
        <w:t xml:space="preserve">s </w:t>
      </w:r>
      <w:r w:rsidR="0070582A" w:rsidRPr="005A4A61">
        <w:t xml:space="preserve">shown in </w:t>
      </w:r>
      <w:r w:rsidR="00475C9D" w:rsidRPr="005A4A61">
        <w:t xml:space="preserve">Figure </w:t>
      </w:r>
      <w:r w:rsidR="0070582A" w:rsidRPr="005A4A61">
        <w:t>3</w:t>
      </w:r>
      <w:r w:rsidR="007933C9" w:rsidRPr="005A4A61">
        <w:t>a</w:t>
      </w:r>
      <w:r w:rsidRPr="005A4A61">
        <w:t xml:space="preserve">, </w:t>
      </w:r>
      <w:r w:rsidR="006405F1" w:rsidRPr="005A4A61">
        <w:t>CV</w:t>
      </w:r>
      <w:r w:rsidRPr="005A4A61">
        <w:t>s</w:t>
      </w:r>
      <w:r w:rsidR="0070582A" w:rsidRPr="005A4A61">
        <w:t xml:space="preserve"> at a </w:t>
      </w:r>
      <w:r w:rsidRPr="005A4A61">
        <w:t>scan rate of 0.5 mV/s revealed</w:t>
      </w:r>
      <w:r w:rsidR="0070582A" w:rsidRPr="005A4A61">
        <w:t xml:space="preserve"> broad redox peaks around 1.2 and 1.6 V </w:t>
      </w:r>
      <w:r w:rsidR="007933C9" w:rsidRPr="005A4A61">
        <w:t>vs. Zn/Zn</w:t>
      </w:r>
      <w:r w:rsidR="007933C9" w:rsidRPr="005A4A61">
        <w:rPr>
          <w:vertAlign w:val="superscript"/>
        </w:rPr>
        <w:t>2+</w:t>
      </w:r>
      <w:r w:rsidR="007933C9" w:rsidRPr="005A4A61">
        <w:t xml:space="preserve"> </w:t>
      </w:r>
      <w:r w:rsidR="0070582A" w:rsidRPr="005A4A61">
        <w:t xml:space="preserve">for </w:t>
      </w:r>
      <w:r w:rsidRPr="005A4A61">
        <w:t xml:space="preserve">the </w:t>
      </w:r>
      <w:r w:rsidR="0070582A" w:rsidRPr="005A4A61">
        <w:t>sample 0.1</w:t>
      </w:r>
      <w:r w:rsidR="006D6B30" w:rsidRPr="005A4A61">
        <w:t xml:space="preserve"> </w:t>
      </w:r>
      <w:r w:rsidR="0070582A" w:rsidRPr="005A4A61">
        <w:t>M aqueous Zn(</w:t>
      </w:r>
      <w:proofErr w:type="spellStart"/>
      <w:r w:rsidR="0070582A" w:rsidRPr="005A4A61">
        <w:t>OTf</w:t>
      </w:r>
      <w:proofErr w:type="spellEnd"/>
      <w:r w:rsidR="0070582A" w:rsidRPr="005A4A61">
        <w:t>)</w:t>
      </w:r>
      <w:r w:rsidR="0070582A" w:rsidRPr="005A4A61">
        <w:rPr>
          <w:vertAlign w:val="subscript"/>
        </w:rPr>
        <w:t>2</w:t>
      </w:r>
      <w:r w:rsidR="0070582A" w:rsidRPr="005A4A61">
        <w:t xml:space="preserve"> </w:t>
      </w:r>
      <w:r w:rsidR="007933C9" w:rsidRPr="005A4A61">
        <w:t>electrolyte</w:t>
      </w:r>
      <w:r w:rsidR="0070582A" w:rsidRPr="005A4A61">
        <w:t>.</w:t>
      </w:r>
      <w:r w:rsidR="00C0725E" w:rsidRPr="005A4A61">
        <w:t xml:space="preserve"> The ill</w:t>
      </w:r>
      <w:r w:rsidR="00DE7CAD" w:rsidRPr="005A4A61">
        <w:t xml:space="preserve">-resolved redox peaks for the sample 0.1 M aqueous </w:t>
      </w:r>
      <w:proofErr w:type="gramStart"/>
      <w:r w:rsidR="00DE7CAD" w:rsidRPr="005A4A61">
        <w:t>Zn(</w:t>
      </w:r>
      <w:proofErr w:type="spellStart"/>
      <w:proofErr w:type="gramEnd"/>
      <w:r w:rsidR="00DE7CAD" w:rsidRPr="005A4A61">
        <w:t>OTf</w:t>
      </w:r>
      <w:proofErr w:type="spellEnd"/>
      <w:r w:rsidR="00DE7CAD" w:rsidRPr="005A4A61">
        <w:t>)</w:t>
      </w:r>
      <w:r w:rsidR="00DE7CAD" w:rsidRPr="005A4A61">
        <w:rPr>
          <w:vertAlign w:val="subscript"/>
        </w:rPr>
        <w:t>2</w:t>
      </w:r>
      <w:r w:rsidR="00DE7CAD" w:rsidRPr="005A4A61">
        <w:t xml:space="preserve"> electrolyte can be attributed to the capacitive behavior of </w:t>
      </w:r>
      <w:r w:rsidR="00DE7CAD" w:rsidRPr="005A4A61">
        <w:sym w:font="Symbol" w:char="F061"/>
      </w:r>
      <w:r w:rsidR="00DE7CAD" w:rsidRPr="005A4A61">
        <w:t>-MnO</w:t>
      </w:r>
      <w:r w:rsidR="00DE7CAD" w:rsidRPr="005A4A61">
        <w:rPr>
          <w:vertAlign w:val="subscript"/>
        </w:rPr>
        <w:t>2</w:t>
      </w:r>
      <w:r w:rsidR="00DE7CAD" w:rsidRPr="005A4A61">
        <w:t xml:space="preserve"> on neutral aqueous electrolyte</w:t>
      </w:r>
      <w:r w:rsidR="009D5475" w:rsidRPr="005A4A61">
        <w:t>,</w:t>
      </w:r>
      <w:r w:rsidR="00DE7CAD" w:rsidRPr="005A4A61">
        <w:t xml:space="preserve"> i.e.</w:t>
      </w:r>
      <w:r w:rsidR="00475C9D" w:rsidRPr="005A4A61">
        <w:t>,</w:t>
      </w:r>
      <w:r w:rsidR="00DE7CAD" w:rsidRPr="005A4A61">
        <w:t xml:space="preserve"> at low salt concentration</w:t>
      </w:r>
      <w:r w:rsidR="009D5475" w:rsidRPr="005A4A61">
        <w:t xml:space="preserve"> </w:t>
      </w:r>
      <w:bookmarkStart w:id="62" w:name="EXISTREF54"/>
      <w:bookmarkEnd w:id="61"/>
      <w:r w:rsidR="00CF2F83" w:rsidRPr="005A4A61">
        <w:t>[54]</w:t>
      </w:r>
      <w:bookmarkEnd w:id="62"/>
      <w:r w:rsidR="009D5475" w:rsidRPr="005A4A61">
        <w:t>.</w:t>
      </w:r>
      <w:r w:rsidR="0070582A" w:rsidRPr="005A4A61">
        <w:t xml:space="preserve"> Interestingly, when concentration increased to 3.0 M</w:t>
      </w:r>
      <w:r w:rsidRPr="005A4A61">
        <w:t>,</w:t>
      </w:r>
      <w:r w:rsidR="0070582A" w:rsidRPr="005A4A61">
        <w:t xml:space="preserve"> using the same aqueous electrolyte, well-defined redox peaks were observed at 1.35 and 1.65 V</w:t>
      </w:r>
      <w:r w:rsidR="00AD0A8E" w:rsidRPr="005A4A61">
        <w:t>,</w:t>
      </w:r>
      <w:r w:rsidR="0070582A" w:rsidRPr="005A4A61">
        <w:t xml:space="preserve"> which </w:t>
      </w:r>
      <w:r w:rsidRPr="005A4A61">
        <w:t>were</w:t>
      </w:r>
      <w:r w:rsidR="0070582A" w:rsidRPr="005A4A61">
        <w:t xml:space="preserve"> at higher potentials in comparison to </w:t>
      </w:r>
      <w:r w:rsidRPr="005A4A61">
        <w:t>those</w:t>
      </w:r>
      <w:r w:rsidR="0070582A" w:rsidRPr="005A4A61">
        <w:t xml:space="preserve"> observed at lower concentration. </w:t>
      </w:r>
      <w:r w:rsidRPr="005A4A61">
        <w:t xml:space="preserve">Typically, </w:t>
      </w:r>
      <w:r w:rsidR="0070582A" w:rsidRPr="005A4A61">
        <w:t>redox peaks are attributed to Zn</w:t>
      </w:r>
      <w:r w:rsidR="0070582A" w:rsidRPr="005A4A61">
        <w:rPr>
          <w:vertAlign w:val="superscript"/>
        </w:rPr>
        <w:t>2</w:t>
      </w:r>
      <w:r w:rsidR="00A3701B" w:rsidRPr="005A4A61">
        <w:rPr>
          <w:vertAlign w:val="superscript"/>
        </w:rPr>
        <w:t>+</w:t>
      </w:r>
      <w:r w:rsidR="0070582A" w:rsidRPr="005A4A61">
        <w:t xml:space="preserve"> intercalation/</w:t>
      </w:r>
      <w:r w:rsidRPr="005A4A61">
        <w:t>deintercalation, which vary</w:t>
      </w:r>
      <w:r w:rsidR="0070582A" w:rsidRPr="005A4A61">
        <w:t xml:space="preserve"> depending on the charge state of Mn</w:t>
      </w:r>
      <w:r w:rsidR="00EC4BAE" w:rsidRPr="005A4A61">
        <w:t xml:space="preserve"> </w:t>
      </w:r>
      <w:r w:rsidR="00CF2F83" w:rsidRPr="005A4A61">
        <w:rPr>
          <w:noProof/>
        </w:rPr>
        <w:t>[46,52,53]</w:t>
      </w:r>
      <w:r w:rsidR="0070582A" w:rsidRPr="005A4A61">
        <w:t>.</w:t>
      </w:r>
      <w:r w:rsidR="00EC4BAE" w:rsidRPr="005A4A61">
        <w:t xml:space="preserve"> O</w:t>
      </w:r>
      <w:r w:rsidR="0070582A" w:rsidRPr="005A4A61">
        <w:t xml:space="preserve">n the other hand, using 0.1 M </w:t>
      </w:r>
      <w:proofErr w:type="gramStart"/>
      <w:r w:rsidR="0070582A" w:rsidRPr="005A4A61">
        <w:t>Zn(</w:t>
      </w:r>
      <w:proofErr w:type="spellStart"/>
      <w:proofErr w:type="gramEnd"/>
      <w:r w:rsidR="0070582A" w:rsidRPr="005A4A61">
        <w:t>OTf</w:t>
      </w:r>
      <w:proofErr w:type="spellEnd"/>
      <w:r w:rsidR="0070582A" w:rsidRPr="005A4A61">
        <w:t>)</w:t>
      </w:r>
      <w:r w:rsidR="0070582A" w:rsidRPr="005A4A61">
        <w:rPr>
          <w:vertAlign w:val="subscript"/>
        </w:rPr>
        <w:t>2</w:t>
      </w:r>
      <w:r w:rsidR="0070582A" w:rsidRPr="005A4A61">
        <w:t xml:space="preserve"> electrolyte </w:t>
      </w:r>
      <w:r w:rsidR="0070582A" w:rsidRPr="005A4A61">
        <w:lastRenderedPageBreak/>
        <w:t>in DMSO</w:t>
      </w:r>
      <w:r w:rsidR="00833391" w:rsidRPr="005A4A61">
        <w:t>,</w:t>
      </w:r>
      <w:r w:rsidR="0070582A" w:rsidRPr="005A4A61">
        <w:t xml:space="preserve"> the </w:t>
      </w:r>
      <w:r w:rsidR="006405F1" w:rsidRPr="005A4A61">
        <w:t>CV</w:t>
      </w:r>
      <w:r w:rsidR="0070582A" w:rsidRPr="005A4A61">
        <w:t xml:space="preserve"> </w:t>
      </w:r>
      <w:r w:rsidR="007933C9" w:rsidRPr="005A4A61">
        <w:t>display</w:t>
      </w:r>
      <w:r w:rsidR="0070582A" w:rsidRPr="005A4A61">
        <w:t>ed distinct reversible redox peaks situated around 1.15 and 1.7 V. Since this report</w:t>
      </w:r>
      <w:r w:rsidRPr="005A4A61">
        <w:t xml:space="preserve"> is the first</w:t>
      </w:r>
      <w:r w:rsidR="0070582A" w:rsidRPr="005A4A61">
        <w:t xml:space="preserve"> which deals with </w:t>
      </w:r>
      <w:r w:rsidR="00215ED5" w:rsidRPr="005A4A61">
        <w:rPr>
          <w:color w:val="auto"/>
          <w:sz w:val="18"/>
          <w:szCs w:val="18"/>
        </w:rPr>
        <w:t>α</w:t>
      </w:r>
      <w:r w:rsidR="00EC4BAE" w:rsidRPr="005A4A61">
        <w:t>-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70582A" w:rsidRPr="005A4A61">
        <w:t xml:space="preserve"> in DMSO-based </w:t>
      </w:r>
      <w:r w:rsidR="00EC4BAE" w:rsidRPr="005A4A61">
        <w:t>ZIB</w:t>
      </w:r>
      <w:r w:rsidR="00556676" w:rsidRPr="005A4A61">
        <w:t>s</w:t>
      </w:r>
      <w:r w:rsidR="0070582A" w:rsidRPr="005A4A61">
        <w:t xml:space="preserve">, the charge storage mechanism of the cathode at different scan rates </w:t>
      </w:r>
      <w:r w:rsidR="00AD0A8E" w:rsidRPr="005A4A61">
        <w:t xml:space="preserve">of </w:t>
      </w:r>
      <w:r w:rsidR="0070582A" w:rsidRPr="005A4A61">
        <w:t>0.5, 2.0, 5.0, and 10.0 mV/s</w:t>
      </w:r>
      <w:r w:rsidR="00EC4BAE" w:rsidRPr="005A4A61">
        <w:t xml:space="preserve"> were examined</w:t>
      </w:r>
      <w:r w:rsidRPr="005A4A61">
        <w:t>,</w:t>
      </w:r>
      <w:r w:rsidR="00EC4BAE" w:rsidRPr="005A4A61">
        <w:t xml:space="preserve"> </w:t>
      </w:r>
      <w:r w:rsidRPr="005A4A61">
        <w:t xml:space="preserve">as shown in </w:t>
      </w:r>
      <w:r w:rsidR="009D5475" w:rsidRPr="005A4A61">
        <w:t>Figure</w:t>
      </w:r>
      <w:r w:rsidR="0070582A" w:rsidRPr="005A4A61">
        <w:t xml:space="preserve"> 3b</w:t>
      </w:r>
      <w:r w:rsidR="00047FF0" w:rsidRPr="005A4A61">
        <w:t>–</w:t>
      </w:r>
      <w:r w:rsidRPr="005A4A61">
        <w:t>d,</w:t>
      </w:r>
      <w:r w:rsidR="0070582A" w:rsidRPr="005A4A61">
        <w:t xml:space="preserve"> </w:t>
      </w:r>
      <w:r w:rsidRPr="005A4A61">
        <w:t xml:space="preserve">according to </w:t>
      </w:r>
      <w:r w:rsidR="009D5475" w:rsidRPr="005A4A61">
        <w:t>Equations</w:t>
      </w:r>
      <w:r w:rsidRPr="005A4A61">
        <w:t xml:space="preserve"> (1) and (2)</w:t>
      </w:r>
      <w:r w:rsidR="00867362" w:rsidRPr="005A4A61">
        <w:t xml:space="preserve"> </w:t>
      </w:r>
      <w:bookmarkStart w:id="63" w:name="EXISTREF55"/>
      <w:r w:rsidR="00CF2F83" w:rsidRPr="005A4A61">
        <w:rPr>
          <w:noProof/>
        </w:rPr>
        <w:t>[55]</w:t>
      </w:r>
      <w:bookmarkEnd w:id="63"/>
      <w:r w:rsidR="0070582A" w:rsidRPr="005A4A61"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09"/>
        <w:gridCol w:w="435"/>
      </w:tblGrid>
      <w:tr w:rsidR="00915EA5" w:rsidRPr="005A4A61" w14:paraId="0EBBC988" w14:textId="77777777" w:rsidTr="001B1DC5">
        <w:trPr>
          <w:jc w:val="center"/>
        </w:trPr>
        <w:tc>
          <w:tcPr>
            <w:tcW w:w="4754" w:type="pct"/>
            <w:shd w:val="clear" w:color="auto" w:fill="auto"/>
          </w:tcPr>
          <w:p w14:paraId="7A2B23C0" w14:textId="49420D4F" w:rsidR="00915EA5" w:rsidRPr="005A4A61" w:rsidRDefault="00915EA5" w:rsidP="001B1DC5">
            <w:pPr>
              <w:pStyle w:val="MDPI39equation"/>
            </w:pPr>
            <w:bookmarkStart w:id="64" w:name="Equation1" w:colFirst="1" w:colLast="1"/>
            <m:oMathPara>
              <m:oMath>
                <m:r>
                  <w:rPr>
                    <w:rFonts w:ascii="Cambria Math" w:hAnsi="Cambria Math"/>
                  </w:rPr>
                  <m:t>i=a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b</m:t>
                    </m:r>
                  </m:sup>
                </m:sSup>
              </m:oMath>
            </m:oMathPara>
          </w:p>
        </w:tc>
        <w:tc>
          <w:tcPr>
            <w:tcW w:w="246" w:type="pct"/>
            <w:shd w:val="clear" w:color="auto" w:fill="auto"/>
            <w:vAlign w:val="center"/>
          </w:tcPr>
          <w:p w14:paraId="64077FB9" w14:textId="77777777" w:rsidR="00915EA5" w:rsidRPr="005A4A61" w:rsidRDefault="00915EA5" w:rsidP="001B1DC5">
            <w:pPr>
              <w:pStyle w:val="MDPI3aequationnumber"/>
              <w:spacing w:line="260" w:lineRule="atLeast"/>
            </w:pPr>
            <w:r w:rsidRPr="005A4A61">
              <w:t>(1)</w:t>
            </w:r>
          </w:p>
        </w:tc>
      </w:tr>
      <w:tr w:rsidR="00915EA5" w:rsidRPr="005A4A61" w14:paraId="3B769E8E" w14:textId="77777777" w:rsidTr="001B1DC5">
        <w:trPr>
          <w:jc w:val="center"/>
        </w:trPr>
        <w:tc>
          <w:tcPr>
            <w:tcW w:w="4754" w:type="pct"/>
            <w:shd w:val="clear" w:color="auto" w:fill="auto"/>
          </w:tcPr>
          <w:p w14:paraId="552F1A68" w14:textId="619AEFBC" w:rsidR="00915EA5" w:rsidRPr="005A4A61" w:rsidRDefault="00915EA5" w:rsidP="001B1DC5">
            <w:pPr>
              <w:pStyle w:val="MDPI39equation"/>
            </w:pPr>
            <w:bookmarkStart w:id="65" w:name="Equation2" w:colFirst="1" w:colLast="1"/>
            <w:bookmarkEnd w:id="64"/>
            <m:oMathPara>
              <m:oMath>
                <m:r>
                  <w:rPr>
                    <w:rFonts w:ascii="Cambria Math" w:hAnsi="Cambria Math"/>
                  </w:rPr>
                  <m:t>i=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</w:rPr>
                  <m:t>v+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1/2</m:t>
                    </m:r>
                  </m:sup>
                </m:sSup>
              </m:oMath>
            </m:oMathPara>
          </w:p>
        </w:tc>
        <w:tc>
          <w:tcPr>
            <w:tcW w:w="246" w:type="pct"/>
            <w:shd w:val="clear" w:color="auto" w:fill="auto"/>
            <w:vAlign w:val="center"/>
          </w:tcPr>
          <w:p w14:paraId="0B14E3DF" w14:textId="0B446F30" w:rsidR="00915EA5" w:rsidRPr="005A4A61" w:rsidRDefault="00915EA5" w:rsidP="00915EA5">
            <w:pPr>
              <w:pStyle w:val="MDPI3aequationnumber"/>
              <w:spacing w:line="260" w:lineRule="atLeast"/>
            </w:pPr>
            <w:r w:rsidRPr="005A4A61">
              <w:t>(2)</w:t>
            </w:r>
          </w:p>
        </w:tc>
      </w:tr>
      <w:tr w:rsidR="00915EA5" w:rsidRPr="005A4A61" w14:paraId="40D54841" w14:textId="77777777" w:rsidTr="001B1DC5">
        <w:trPr>
          <w:jc w:val="center"/>
        </w:trPr>
        <w:tc>
          <w:tcPr>
            <w:tcW w:w="4754" w:type="pct"/>
            <w:shd w:val="clear" w:color="auto" w:fill="auto"/>
          </w:tcPr>
          <w:p w14:paraId="03377E6C" w14:textId="48796F3B" w:rsidR="00915EA5" w:rsidRPr="005A4A61" w:rsidRDefault="00915EA5" w:rsidP="001B1DC5">
            <w:pPr>
              <w:pStyle w:val="MDPI39equation"/>
            </w:pPr>
            <w:bookmarkStart w:id="66" w:name="Equation3" w:colFirst="1" w:colLast="1"/>
            <w:bookmarkEnd w:id="65"/>
            <m:oMathPara>
              <m:oMath>
                <m:r>
                  <w:rPr>
                    <w:rFonts w:ascii="Cambria Math" w:hAnsi="Cambria Math"/>
                  </w:rPr>
                  <m:t>i/</m:t>
                </m:r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1/2</m:t>
                    </m:r>
                  </m:sup>
                </m:sSup>
                <m:r>
                  <w:rPr>
                    <w:rFonts w:ascii="Cambria Math" w:hAnsi="Cambria Math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</w:rPr>
                      <m:t>v</m:t>
                    </m:r>
                  </m:e>
                  <m:sup>
                    <m:r>
                      <w:rPr>
                        <w:rFonts w:ascii="Cambria Math" w:hAnsi="Cambria Math"/>
                      </w:rPr>
                      <m:t>1/2</m:t>
                    </m:r>
                  </m:sup>
                </m:sSup>
                <m: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246" w:type="pct"/>
            <w:shd w:val="clear" w:color="auto" w:fill="auto"/>
            <w:vAlign w:val="center"/>
          </w:tcPr>
          <w:p w14:paraId="02F9B65A" w14:textId="177F4032" w:rsidR="00915EA5" w:rsidRPr="005A4A61" w:rsidRDefault="00915EA5" w:rsidP="00915EA5">
            <w:pPr>
              <w:pStyle w:val="MDPI3aequationnumber"/>
              <w:spacing w:line="260" w:lineRule="atLeast"/>
            </w:pPr>
            <w:r w:rsidRPr="005A4A61">
              <w:t>(3)</w:t>
            </w:r>
          </w:p>
        </w:tc>
      </w:tr>
    </w:tbl>
    <w:p w14:paraId="79113820" w14:textId="43FB62AA" w:rsidR="0070582A" w:rsidRPr="005A4A61" w:rsidRDefault="00D62ED3" w:rsidP="00915EA5">
      <w:pPr>
        <w:pStyle w:val="MDPI31text"/>
      </w:pPr>
      <w:bookmarkStart w:id="67" w:name="_Hlk38103965"/>
      <w:bookmarkEnd w:id="66"/>
      <w:r w:rsidRPr="005A4A61">
        <w:t xml:space="preserve">The </w:t>
      </w:r>
      <w:proofErr w:type="spellStart"/>
      <w:r w:rsidRPr="005A4A61">
        <w:rPr>
          <w:i/>
        </w:rPr>
        <w:t>i</w:t>
      </w:r>
      <w:proofErr w:type="spellEnd"/>
      <w:r w:rsidR="009310CF" w:rsidRPr="005A4A61">
        <w:t xml:space="preserve"> and </w:t>
      </w:r>
      <w:r w:rsidR="009310CF" w:rsidRPr="005A4A61">
        <w:rPr>
          <w:i/>
        </w:rPr>
        <w:t>v</w:t>
      </w:r>
      <w:r w:rsidR="009310CF" w:rsidRPr="005A4A61">
        <w:t xml:space="preserve"> in </w:t>
      </w:r>
      <w:r w:rsidR="009D5475" w:rsidRPr="005A4A61">
        <w:t>Equation</w:t>
      </w:r>
      <w:r w:rsidR="009310CF" w:rsidRPr="005A4A61">
        <w:t xml:space="preserve"> (1</w:t>
      </w:r>
      <w:r w:rsidR="00F15567" w:rsidRPr="005A4A61">
        <w:t>) correspond</w:t>
      </w:r>
      <w:r w:rsidR="009310CF" w:rsidRPr="005A4A61">
        <w:t xml:space="preserve"> to</w:t>
      </w:r>
      <w:r w:rsidR="006405F1" w:rsidRPr="005A4A61">
        <w:t xml:space="preserve"> the</w:t>
      </w:r>
      <w:r w:rsidR="009310CF" w:rsidRPr="005A4A61">
        <w:t xml:space="preserve"> </w:t>
      </w:r>
      <w:r w:rsidR="00EF26CC" w:rsidRPr="005A4A61">
        <w:t>peak</w:t>
      </w:r>
      <w:r w:rsidR="009310CF" w:rsidRPr="005A4A61">
        <w:t xml:space="preserve"> current and scan rate</w:t>
      </w:r>
      <w:r w:rsidR="00EF26CC" w:rsidRPr="005A4A61">
        <w:t>,</w:t>
      </w:r>
      <w:r w:rsidR="009310CF" w:rsidRPr="005A4A61">
        <w:t xml:space="preserve"> respectively. The </w:t>
      </w:r>
      <w:r w:rsidR="009310CF" w:rsidRPr="005A4A61">
        <w:rPr>
          <w:i/>
        </w:rPr>
        <w:t>b</w:t>
      </w:r>
      <w:r w:rsidR="00F15567" w:rsidRPr="005A4A61">
        <w:t>-value</w:t>
      </w:r>
      <w:r w:rsidR="009310CF" w:rsidRPr="005A4A61">
        <w:t xml:space="preserve"> can be calculated using the slope of log (</w:t>
      </w:r>
      <w:r w:rsidR="009310CF" w:rsidRPr="005A4A61">
        <w:rPr>
          <w:i/>
        </w:rPr>
        <w:t>v</w:t>
      </w:r>
      <w:r w:rsidR="009310CF" w:rsidRPr="005A4A61">
        <w:t>) vs. log (</w:t>
      </w:r>
      <w:proofErr w:type="spellStart"/>
      <w:r w:rsidR="009310CF" w:rsidRPr="005A4A61">
        <w:rPr>
          <w:i/>
        </w:rPr>
        <w:t>i</w:t>
      </w:r>
      <w:proofErr w:type="spellEnd"/>
      <w:r w:rsidR="009310CF" w:rsidRPr="005A4A61">
        <w:t>)</w:t>
      </w:r>
      <w:r w:rsidR="00F15567" w:rsidRPr="005A4A61">
        <w:t>:</w:t>
      </w:r>
      <w:r w:rsidR="009310CF" w:rsidRPr="005A4A61">
        <w:t xml:space="preserve"> </w:t>
      </w:r>
      <w:r w:rsidR="00F15567" w:rsidRPr="005A4A61">
        <w:t>i</w:t>
      </w:r>
      <w:r w:rsidR="009310CF" w:rsidRPr="005A4A61">
        <w:t xml:space="preserve">f the </w:t>
      </w:r>
      <w:r w:rsidR="009310CF" w:rsidRPr="005A4A61">
        <w:rPr>
          <w:i/>
        </w:rPr>
        <w:t>b</w:t>
      </w:r>
      <w:r w:rsidR="009310CF" w:rsidRPr="005A4A61">
        <w:t>-value is close to 0.5, the electrochemical behavior is controlled by</w:t>
      </w:r>
      <w:r w:rsidR="006405F1" w:rsidRPr="005A4A61">
        <w:t xml:space="preserve"> the</w:t>
      </w:r>
      <w:r w:rsidR="009310CF" w:rsidRPr="005A4A61">
        <w:t xml:space="preserve"> diffusion process, while</w:t>
      </w:r>
      <w:r w:rsidR="006405F1" w:rsidRPr="005A4A61">
        <w:t xml:space="preserve"> the</w:t>
      </w:r>
      <w:r w:rsidR="009310CF" w:rsidRPr="005A4A61">
        <w:t xml:space="preserve"> </w:t>
      </w:r>
      <w:r w:rsidR="009310CF" w:rsidRPr="005A4A61">
        <w:rPr>
          <w:i/>
        </w:rPr>
        <w:t>b</w:t>
      </w:r>
      <w:r w:rsidR="009310CF" w:rsidRPr="005A4A61">
        <w:t xml:space="preserve">-value close to 1.0 </w:t>
      </w:r>
      <w:r w:rsidR="006405F1" w:rsidRPr="005A4A61">
        <w:t>is</w:t>
      </w:r>
      <w:r w:rsidR="009310CF" w:rsidRPr="005A4A61">
        <w:t xml:space="preserve"> based on capacitive behavior.</w:t>
      </w:r>
      <w:r w:rsidR="0070582A" w:rsidRPr="005A4A61">
        <w:t xml:space="preserve"> </w:t>
      </w:r>
      <w:r w:rsidR="009310CF" w:rsidRPr="005A4A61">
        <w:t xml:space="preserve">As shown in </w:t>
      </w:r>
      <w:r w:rsidR="00475C9D" w:rsidRPr="005A4A61">
        <w:t xml:space="preserve">Figure </w:t>
      </w:r>
      <w:r w:rsidR="009310CF" w:rsidRPr="005A4A61">
        <w:t xml:space="preserve">3c, the calculated </w:t>
      </w:r>
      <w:r w:rsidR="009310CF" w:rsidRPr="005A4A61">
        <w:rPr>
          <w:i/>
        </w:rPr>
        <w:t>b</w:t>
      </w:r>
      <w:r w:rsidR="009310CF" w:rsidRPr="005A4A61">
        <w:t>-value is 0.69</w:t>
      </w:r>
      <w:r w:rsidR="006405F1" w:rsidRPr="005A4A61">
        <w:t>.</w:t>
      </w:r>
      <w:r w:rsidR="009310CF" w:rsidRPr="005A4A61">
        <w:t xml:space="preserve"> </w:t>
      </w:r>
      <w:r w:rsidR="00576D7E" w:rsidRPr="005A4A61">
        <w:t>It</w:t>
      </w:r>
      <w:r w:rsidR="00EF26CC" w:rsidRPr="005A4A61">
        <w:t xml:space="preserve"> can be inferred that at the considered scan rates, the charge storage mechanism is dominantly diffusion-controlled in 0.1 M </w:t>
      </w:r>
      <w:proofErr w:type="gramStart"/>
      <w:r w:rsidR="00EF26CC" w:rsidRPr="005A4A61">
        <w:t>Zn(</w:t>
      </w:r>
      <w:proofErr w:type="spellStart"/>
      <w:proofErr w:type="gramEnd"/>
      <w:r w:rsidR="00EF26CC" w:rsidRPr="005A4A61">
        <w:t>TOf</w:t>
      </w:r>
      <w:proofErr w:type="spellEnd"/>
      <w:r w:rsidR="00EF26CC" w:rsidRPr="005A4A61">
        <w:t>)</w:t>
      </w:r>
      <w:r w:rsidR="00EF26CC" w:rsidRPr="005A4A61">
        <w:rPr>
          <w:vertAlign w:val="subscript"/>
        </w:rPr>
        <w:t>2</w:t>
      </w:r>
      <w:r w:rsidR="00EF26CC" w:rsidRPr="005A4A61">
        <w:t xml:space="preserve"> DMSO. </w:t>
      </w:r>
      <w:r w:rsidR="009310CF" w:rsidRPr="005A4A61">
        <w:t xml:space="preserve">To understand the behavior with respect to each applied current density, </w:t>
      </w:r>
      <w:r w:rsidR="009D5475" w:rsidRPr="005A4A61">
        <w:t xml:space="preserve">Equation </w:t>
      </w:r>
      <w:r w:rsidR="009310CF" w:rsidRPr="005A4A61">
        <w:t>(</w:t>
      </w:r>
      <w:r w:rsidR="00EF26CC" w:rsidRPr="005A4A61">
        <w:t>2</w:t>
      </w:r>
      <w:r w:rsidR="009310CF" w:rsidRPr="005A4A61">
        <w:t>) was used, where the</w:t>
      </w:r>
      <w:r w:rsidR="00EF26CC" w:rsidRPr="005A4A61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  <m:r>
          <w:rPr>
            <w:rFonts w:ascii="Cambria Math" w:hAnsi="Cambria Math"/>
          </w:rPr>
          <m:t>v</m:t>
        </m:r>
      </m:oMath>
      <w:r w:rsidR="005D54B4" w:rsidRPr="005A4A61">
        <w:t xml:space="preserve"> </w:t>
      </w:r>
      <w:r w:rsidR="009310CF" w:rsidRPr="005A4A61">
        <w:t>term refers to the capacitive process and the</w:t>
      </w:r>
      <w:r w:rsidR="00EF26CC" w:rsidRPr="005A4A61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v</m:t>
            </m:r>
          </m:e>
          <m:sup>
            <m:r>
              <w:rPr>
                <w:rFonts w:ascii="Cambria Math" w:hAnsi="Cambria Math"/>
              </w:rPr>
              <m:t>1/2</m:t>
            </m:r>
          </m:sup>
        </m:sSup>
      </m:oMath>
      <w:r w:rsidR="00EF26CC" w:rsidRPr="005A4A61">
        <w:t xml:space="preserve"> </w:t>
      </w:r>
      <w:r w:rsidR="009310CF" w:rsidRPr="005A4A61">
        <w:t>term corresponds to the diffusion-controlled process.</w:t>
      </w:r>
      <w:r w:rsidR="00E35956" w:rsidRPr="005A4A61">
        <w:t xml:space="preserve"> The values of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="00EF26CC" w:rsidRPr="005A4A61">
        <w:t xml:space="preserve"> </w:t>
      </w:r>
      <w:r w:rsidR="00E35956" w:rsidRPr="005A4A61">
        <w:t>and</w:t>
      </w:r>
      <w:r w:rsidR="00EF26CC" w:rsidRPr="005A4A61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="009310CF" w:rsidRPr="005A4A61">
        <w:rPr>
          <w:i/>
        </w:rPr>
        <w:t xml:space="preserve"> </w:t>
      </w:r>
      <w:r w:rsidR="00E35956" w:rsidRPr="005A4A61">
        <w:t>were obtained by using the slope and y-intercept of</w:t>
      </w:r>
      <w:r w:rsidR="00317E27" w:rsidRPr="005A4A61">
        <w:t xml:space="preserve"> </w:t>
      </w:r>
      <w:r w:rsidR="009D5475" w:rsidRPr="005A4A61">
        <w:t>Equation</w:t>
      </w:r>
      <w:r w:rsidR="009D5475" w:rsidRPr="005A4A61" w:rsidDel="009D5475">
        <w:t xml:space="preserve"> </w:t>
      </w:r>
      <w:r w:rsidR="00317E27" w:rsidRPr="005A4A61">
        <w:t>(3)</w:t>
      </w:r>
      <w:r w:rsidR="00BB7BE5" w:rsidRPr="005A4A61">
        <w:rPr>
          <w:iCs/>
        </w:rPr>
        <w:t>.</w:t>
      </w:r>
      <w:r w:rsidR="00E35956" w:rsidRPr="005A4A61">
        <w:rPr>
          <w:iCs/>
        </w:rPr>
        <w:t xml:space="preserve"> </w:t>
      </w:r>
      <w:r w:rsidR="002F3A08" w:rsidRPr="005A4A61">
        <w:t>It is noted that the capacitive contribution of the storage mechanism in DMSO-based ZIB</w:t>
      </w:r>
      <w:r w:rsidR="00576D7E" w:rsidRPr="005A4A61">
        <w:t>s</w:t>
      </w:r>
      <w:r w:rsidR="002F3A08" w:rsidRPr="005A4A61">
        <w:t xml:space="preserve"> increased</w:t>
      </w:r>
      <w:r w:rsidR="00C04E69" w:rsidRPr="005A4A61">
        <w:t xml:space="preserve"> at</w:t>
      </w:r>
      <w:r w:rsidR="006405F1" w:rsidRPr="005A4A61">
        <w:t xml:space="preserve"> an</w:t>
      </w:r>
      <w:r w:rsidR="00C04E69" w:rsidRPr="005A4A61">
        <w:t xml:space="preserve"> </w:t>
      </w:r>
      <w:r w:rsidR="002F3A08" w:rsidRPr="005A4A61">
        <w:t>incremental scan rate</w:t>
      </w:r>
      <w:r w:rsidR="00576D7E" w:rsidRPr="005A4A61">
        <w:t>,</w:t>
      </w:r>
      <w:r w:rsidR="00FB4FFF" w:rsidRPr="005A4A61">
        <w:t xml:space="preserve"> as shown in </w:t>
      </w:r>
      <w:bookmarkStart w:id="68" w:name="myBK"/>
      <w:r w:rsidR="00475C9D" w:rsidRPr="005A4A61">
        <w:t xml:space="preserve">Figure </w:t>
      </w:r>
      <w:r w:rsidR="00FB4FFF" w:rsidRPr="005A4A61">
        <w:t>3d</w:t>
      </w:r>
      <w:bookmarkEnd w:id="68"/>
      <w:r w:rsidR="002F3A08" w:rsidRPr="005A4A61">
        <w:t xml:space="preserve">. Specifically, the diffusion-controlled process </w:t>
      </w:r>
      <w:r w:rsidR="009D5475" w:rsidRPr="005A4A61">
        <w:t xml:space="preserve">turned </w:t>
      </w:r>
      <w:r w:rsidR="007D3B0F" w:rsidRPr="005A4A61">
        <w:t>out to be</w:t>
      </w:r>
      <w:r w:rsidR="002F3A08" w:rsidRPr="005A4A61">
        <w:t xml:space="preserve"> the predominant role under lower current densities</w:t>
      </w:r>
      <w:r w:rsidR="007D3B0F" w:rsidRPr="005A4A61">
        <w:t xml:space="preserve"> whilst</w:t>
      </w:r>
      <w:r w:rsidR="002F3A08" w:rsidRPr="005A4A61">
        <w:t xml:space="preserve"> the capacitive process </w:t>
      </w:r>
      <w:r w:rsidR="00576D7E" w:rsidRPr="005A4A61">
        <w:t>dominated</w:t>
      </w:r>
      <w:r w:rsidR="002F3A08" w:rsidRPr="005A4A61">
        <w:t xml:space="preserve"> </w:t>
      </w:r>
      <w:r w:rsidR="007D3B0F" w:rsidRPr="005A4A61">
        <w:t>at</w:t>
      </w:r>
      <w:r w:rsidR="002F3A08" w:rsidRPr="005A4A61">
        <w:t xml:space="preserve"> higher current densities.</w:t>
      </w:r>
      <w:bookmarkEnd w:id="67"/>
    </w:p>
    <w:p w14:paraId="5DC2CCD4" w14:textId="77777777" w:rsidR="000A2C64" w:rsidRPr="005A4A61" w:rsidRDefault="000A2C64" w:rsidP="000A2C64">
      <w:pPr>
        <w:pStyle w:val="MDPI52figure"/>
      </w:pPr>
      <w:r w:rsidRPr="005A4A61">
        <w:rPr>
          <w:noProof/>
          <w:snapToGrid/>
          <w:lang w:eastAsia="zh-CN" w:bidi="ar-SA"/>
        </w:rPr>
        <w:lastRenderedPageBreak/>
        <w:drawing>
          <wp:inline distT="0" distB="0" distL="0" distR="0" wp14:anchorId="40112AF1" wp14:editId="6DA93411">
            <wp:extent cx="5615940" cy="5263515"/>
            <wp:effectExtent l="0" t="0" r="0" b="0"/>
            <wp:docPr id="10" name="Picture 10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Figure3.tiff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5263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14C23" w14:textId="0F3F6C2F" w:rsidR="000A2C64" w:rsidRPr="005A4A61" w:rsidRDefault="000A2C64" w:rsidP="000A2C64">
      <w:pPr>
        <w:pStyle w:val="MDPI51figurecaption"/>
      </w:pPr>
      <w:r w:rsidRPr="005A4A61">
        <w:rPr>
          <w:b/>
          <w:bCs/>
        </w:rPr>
        <w:t>Figure 3.</w:t>
      </w:r>
      <w:r w:rsidRPr="005A4A61">
        <w:t xml:space="preserve"> (</w:t>
      </w:r>
      <w:r w:rsidRPr="005A4A61">
        <w:rPr>
          <w:b/>
        </w:rPr>
        <w:t>a</w:t>
      </w:r>
      <w:r w:rsidRPr="005A4A61">
        <w:t xml:space="preserve">) Cyclic voltammograms of </w:t>
      </w:r>
      <w:r w:rsidRPr="005A4A61">
        <w:rPr>
          <w:color w:val="auto"/>
          <w:szCs w:val="18"/>
        </w:rPr>
        <w:t>α</w:t>
      </w:r>
      <w:r w:rsidRPr="005A4A61">
        <w:t>-MnO</w:t>
      </w:r>
      <w:r w:rsidRPr="005A4A61">
        <w:rPr>
          <w:vertAlign w:val="subscript"/>
        </w:rPr>
        <w:t>2</w:t>
      </w:r>
      <w:r w:rsidRPr="005A4A61">
        <w:t xml:space="preserve"> in 0.1 M aqueous Zn(</w:t>
      </w:r>
      <w:proofErr w:type="spellStart"/>
      <w:r w:rsidRPr="005A4A61">
        <w:t>OTf</w:t>
      </w:r>
      <w:proofErr w:type="spellEnd"/>
      <w:r w:rsidRPr="005A4A61">
        <w:t>)</w:t>
      </w:r>
      <w:r w:rsidRPr="005A4A61">
        <w:rPr>
          <w:vertAlign w:val="subscript"/>
        </w:rPr>
        <w:t>2</w:t>
      </w:r>
      <w:r w:rsidRPr="005A4A61">
        <w:t xml:space="preserve"> solution (blue), 3.0 M aqueous Zn(</w:t>
      </w:r>
      <w:proofErr w:type="spellStart"/>
      <w:r w:rsidRPr="005A4A61">
        <w:t>OTf</w:t>
      </w:r>
      <w:proofErr w:type="spellEnd"/>
      <w:r w:rsidRPr="005A4A61">
        <w:t>)</w:t>
      </w:r>
      <w:r w:rsidRPr="005A4A61">
        <w:rPr>
          <w:vertAlign w:val="subscript"/>
        </w:rPr>
        <w:t>2</w:t>
      </w:r>
      <w:r w:rsidRPr="005A4A61">
        <w:t xml:space="preserve"> solution (black) and 0.1 M nonaqueous Zn(</w:t>
      </w:r>
      <w:proofErr w:type="spellStart"/>
      <w:r w:rsidRPr="005A4A61">
        <w:t>OTf</w:t>
      </w:r>
      <w:proofErr w:type="spellEnd"/>
      <w:r w:rsidRPr="005A4A61">
        <w:t>)</w:t>
      </w:r>
      <w:r w:rsidRPr="005A4A61">
        <w:rPr>
          <w:vertAlign w:val="subscript"/>
        </w:rPr>
        <w:t>2</w:t>
      </w:r>
      <w:r w:rsidRPr="005A4A61">
        <w:t xml:space="preserve"> solution (red) at a scan rate of 0.5 mV/s, (</w:t>
      </w:r>
      <w:r w:rsidRPr="005A4A61">
        <w:rPr>
          <w:b/>
        </w:rPr>
        <w:t>b</w:t>
      </w:r>
      <w:r w:rsidRPr="005A4A61">
        <w:t xml:space="preserve">) cathodic peaks at different scan rates for </w:t>
      </w:r>
      <w:r w:rsidRPr="005A4A61">
        <w:rPr>
          <w:color w:val="auto"/>
          <w:szCs w:val="18"/>
        </w:rPr>
        <w:t>α</w:t>
      </w:r>
      <w:r w:rsidRPr="005A4A61">
        <w:t>-MnO</w:t>
      </w:r>
      <w:r w:rsidRPr="005A4A61">
        <w:rPr>
          <w:vertAlign w:val="subscript"/>
        </w:rPr>
        <w:t xml:space="preserve">2 </w:t>
      </w:r>
      <w:r w:rsidRPr="005A4A61">
        <w:t>with 0.1 M Zn(</w:t>
      </w:r>
      <w:proofErr w:type="spellStart"/>
      <w:r w:rsidRPr="005A4A61">
        <w:t>OTf</w:t>
      </w:r>
      <w:proofErr w:type="spellEnd"/>
      <w:r w:rsidRPr="005A4A61">
        <w:t>)</w:t>
      </w:r>
      <w:r w:rsidRPr="005A4A61">
        <w:rPr>
          <w:vertAlign w:val="subscript"/>
        </w:rPr>
        <w:t>2</w:t>
      </w:r>
      <w:r w:rsidRPr="005A4A61">
        <w:t xml:space="preserve"> in DMSO, (</w:t>
      </w:r>
      <w:r w:rsidRPr="005A4A61">
        <w:rPr>
          <w:b/>
        </w:rPr>
        <w:t>c</w:t>
      </w:r>
      <w:r w:rsidRPr="005A4A61">
        <w:t xml:space="preserve">) linear plot for determination of </w:t>
      </w:r>
      <w:r w:rsidRPr="005A4A61">
        <w:rPr>
          <w:i/>
          <w:iCs/>
        </w:rPr>
        <w:t>b</w:t>
      </w:r>
      <w:r w:rsidRPr="005A4A61">
        <w:t xml:space="preserve"> value for </w:t>
      </w:r>
      <w:r w:rsidRPr="005A4A61">
        <w:rPr>
          <w:color w:val="auto"/>
          <w:szCs w:val="18"/>
        </w:rPr>
        <w:t>α</w:t>
      </w:r>
      <w:r w:rsidRPr="005A4A61">
        <w:t>-MnO</w:t>
      </w:r>
      <w:r w:rsidRPr="005A4A61">
        <w:rPr>
          <w:vertAlign w:val="subscript"/>
        </w:rPr>
        <w:t xml:space="preserve">2 </w:t>
      </w:r>
      <w:r w:rsidRPr="005A4A61">
        <w:t>with 0.1 M Zn(</w:t>
      </w:r>
      <w:proofErr w:type="spellStart"/>
      <w:r w:rsidRPr="005A4A61">
        <w:t>OTf</w:t>
      </w:r>
      <w:proofErr w:type="spellEnd"/>
      <w:r w:rsidRPr="005A4A61">
        <w:t>)</w:t>
      </w:r>
      <w:r w:rsidRPr="005A4A61">
        <w:rPr>
          <w:vertAlign w:val="subscript"/>
        </w:rPr>
        <w:t>2</w:t>
      </w:r>
      <w:r w:rsidRPr="005A4A61">
        <w:t xml:space="preserve"> in DMSO, and (</w:t>
      </w:r>
      <w:r w:rsidRPr="005A4A61">
        <w:rPr>
          <w:b/>
        </w:rPr>
        <w:t>d</w:t>
      </w:r>
      <w:r w:rsidRPr="005A4A61">
        <w:t xml:space="preserve">) histogram of capacitive and diffusive contribution for </w:t>
      </w:r>
      <w:r w:rsidRPr="005A4A61">
        <w:rPr>
          <w:color w:val="auto"/>
          <w:szCs w:val="18"/>
        </w:rPr>
        <w:t>α</w:t>
      </w:r>
      <w:r w:rsidRPr="005A4A61">
        <w:t>-MnO</w:t>
      </w:r>
      <w:r w:rsidRPr="005A4A61">
        <w:rPr>
          <w:vertAlign w:val="subscript"/>
        </w:rPr>
        <w:t xml:space="preserve">2 </w:t>
      </w:r>
      <w:r w:rsidRPr="005A4A61">
        <w:t>with 0.1 M Zn(</w:t>
      </w:r>
      <w:proofErr w:type="spellStart"/>
      <w:r w:rsidRPr="005A4A61">
        <w:t>OTf</w:t>
      </w:r>
      <w:proofErr w:type="spellEnd"/>
      <w:r w:rsidRPr="005A4A61">
        <w:t>)</w:t>
      </w:r>
      <w:r w:rsidRPr="005A4A61">
        <w:rPr>
          <w:vertAlign w:val="subscript"/>
        </w:rPr>
        <w:t>2</w:t>
      </w:r>
      <w:r w:rsidRPr="005A4A61">
        <w:t xml:space="preserve"> in DMSO at different scan rates.</w:t>
      </w:r>
    </w:p>
    <w:p w14:paraId="3B95505C" w14:textId="547C65B5" w:rsidR="0070582A" w:rsidRPr="005A4A61" w:rsidRDefault="005C2C05" w:rsidP="00894FD7">
      <w:pPr>
        <w:pStyle w:val="MDPI31text"/>
        <w:spacing w:after="0"/>
      </w:pPr>
      <w:r w:rsidRPr="005A4A61">
        <w:t>The g</w:t>
      </w:r>
      <w:r w:rsidR="0070582A" w:rsidRPr="005A4A61">
        <w:t>alvan</w:t>
      </w:r>
      <w:r w:rsidR="00BD6B4A" w:rsidRPr="005A4A61">
        <w:t>o</w:t>
      </w:r>
      <w:r w:rsidR="0070582A" w:rsidRPr="005A4A61">
        <w:t>static charge</w:t>
      </w:r>
      <w:r w:rsidR="00F0506E" w:rsidRPr="005A4A61">
        <w:t>-</w:t>
      </w:r>
      <w:r w:rsidR="0070582A" w:rsidRPr="005A4A61">
        <w:t xml:space="preserve">discharge test </w:t>
      </w:r>
      <w:r w:rsidRPr="005A4A61">
        <w:t xml:space="preserve">revealed that </w:t>
      </w:r>
      <w:r w:rsidR="0070582A" w:rsidRPr="005A4A61">
        <w:t xml:space="preserve">the </w:t>
      </w:r>
      <w:r w:rsidR="00BD6B4A" w:rsidRPr="005A4A61">
        <w:t>battery</w:t>
      </w:r>
      <w:r w:rsidR="0070582A" w:rsidRPr="005A4A61">
        <w:t xml:space="preserve"> </w:t>
      </w:r>
      <w:r w:rsidR="00BD6B4A" w:rsidRPr="005A4A61">
        <w:t>using</w:t>
      </w:r>
      <w:r w:rsidR="0070582A" w:rsidRPr="005A4A61">
        <w:t xml:space="preserve"> 0.1 M aqueous Zn(</w:t>
      </w:r>
      <w:proofErr w:type="spellStart"/>
      <w:r w:rsidR="0070582A" w:rsidRPr="005A4A61">
        <w:t>OTf</w:t>
      </w:r>
      <w:proofErr w:type="spellEnd"/>
      <w:r w:rsidR="0070582A" w:rsidRPr="005A4A61">
        <w:t>)</w:t>
      </w:r>
      <w:r w:rsidR="0070582A" w:rsidRPr="005A4A61">
        <w:rPr>
          <w:vertAlign w:val="subscript"/>
        </w:rPr>
        <w:t xml:space="preserve">2 </w:t>
      </w:r>
      <w:r w:rsidR="0070582A" w:rsidRPr="005A4A61">
        <w:t xml:space="preserve">electrolyte </w:t>
      </w:r>
      <w:r w:rsidRPr="005A4A61">
        <w:t>demonstrated</w:t>
      </w:r>
      <w:r w:rsidR="0070582A" w:rsidRPr="005A4A61">
        <w:t xml:space="preserve"> </w:t>
      </w:r>
      <w:r w:rsidR="00BD6B4A" w:rsidRPr="005A4A61">
        <w:t>higher</w:t>
      </w:r>
      <w:r w:rsidR="0070582A" w:rsidRPr="005A4A61">
        <w:t xml:space="preserve"> capacity in comparison to </w:t>
      </w:r>
      <w:r w:rsidRPr="005A4A61">
        <w:t>both</w:t>
      </w:r>
      <w:r w:rsidR="00F0506E" w:rsidRPr="005A4A61">
        <w:t xml:space="preserve"> </w:t>
      </w:r>
      <w:r w:rsidRPr="005A4A61">
        <w:t>the</w:t>
      </w:r>
      <w:r w:rsidR="00F0506E" w:rsidRPr="005A4A61">
        <w:t xml:space="preserve"> </w:t>
      </w:r>
      <w:r w:rsidR="0070582A" w:rsidRPr="005A4A61">
        <w:t>3.0 M aqueous Zn(</w:t>
      </w:r>
      <w:proofErr w:type="spellStart"/>
      <w:r w:rsidR="0070582A" w:rsidRPr="005A4A61">
        <w:t>OTf</w:t>
      </w:r>
      <w:proofErr w:type="spellEnd"/>
      <w:r w:rsidR="0070582A" w:rsidRPr="005A4A61">
        <w:t>)</w:t>
      </w:r>
      <w:r w:rsidR="0070582A" w:rsidRPr="005A4A61">
        <w:rPr>
          <w:vertAlign w:val="subscript"/>
        </w:rPr>
        <w:t xml:space="preserve">2 </w:t>
      </w:r>
      <w:r w:rsidR="0070582A" w:rsidRPr="005A4A61">
        <w:t>and 0.1 M Zn(</w:t>
      </w:r>
      <w:proofErr w:type="spellStart"/>
      <w:r w:rsidR="0070582A" w:rsidRPr="005A4A61">
        <w:t>OTf</w:t>
      </w:r>
      <w:proofErr w:type="spellEnd"/>
      <w:r w:rsidR="0070582A" w:rsidRPr="005A4A61">
        <w:t>)</w:t>
      </w:r>
      <w:r w:rsidR="0070582A" w:rsidRPr="005A4A61">
        <w:rPr>
          <w:vertAlign w:val="subscript"/>
        </w:rPr>
        <w:t xml:space="preserve">2 </w:t>
      </w:r>
      <w:r w:rsidR="0070582A" w:rsidRPr="005A4A61">
        <w:t xml:space="preserve">DMSO </w:t>
      </w:r>
      <w:r w:rsidR="00250650" w:rsidRPr="005A4A61">
        <w:t>for</w:t>
      </w:r>
      <w:r w:rsidR="0070582A" w:rsidRPr="005A4A61">
        <w:t xml:space="preserve"> all current densities</w:t>
      </w:r>
      <w:r w:rsidRPr="005A4A61">
        <w:t xml:space="preserve"> </w:t>
      </w:r>
      <w:r w:rsidR="0070582A" w:rsidRPr="005A4A61">
        <w:t>(50, 100, 150, and 200 mA</w:t>
      </w:r>
      <w:r w:rsidR="005D201A" w:rsidRPr="005A4A61">
        <w:t xml:space="preserve"> </w:t>
      </w:r>
      <w:r w:rsidR="0070582A" w:rsidRPr="005A4A61">
        <w:t>g</w:t>
      </w:r>
      <w:r w:rsidR="00894FD7" w:rsidRPr="005A4A61">
        <w:rPr>
          <w:vertAlign w:val="superscript"/>
        </w:rPr>
        <w:t>−</w:t>
      </w:r>
      <w:r w:rsidR="0070582A" w:rsidRPr="005A4A61">
        <w:rPr>
          <w:vertAlign w:val="superscript"/>
        </w:rPr>
        <w:t>1</w:t>
      </w:r>
      <w:r w:rsidR="00047FF0" w:rsidRPr="005A4A61">
        <w:t>).</w:t>
      </w:r>
      <w:r w:rsidR="0070582A" w:rsidRPr="005A4A61">
        <w:t xml:space="preserve"> </w:t>
      </w:r>
      <w:r w:rsidR="00F0506E" w:rsidRPr="005A4A61">
        <w:t>H</w:t>
      </w:r>
      <w:r w:rsidR="0070582A" w:rsidRPr="005A4A61">
        <w:t xml:space="preserve">owever, after 56 cycles, the battery eventually failed. </w:t>
      </w:r>
      <w:r w:rsidR="00F57FEF" w:rsidRPr="005A4A61">
        <w:t>I</w:t>
      </w:r>
      <w:r w:rsidR="0070582A" w:rsidRPr="005A4A61">
        <w:t xml:space="preserve">n </w:t>
      </w:r>
      <w:r w:rsidR="00B746C1" w:rsidRPr="005A4A61">
        <w:t xml:space="preserve">an </w:t>
      </w:r>
      <w:r w:rsidR="0070582A" w:rsidRPr="005A4A61">
        <w:t>aqueous system</w:t>
      </w:r>
      <w:r w:rsidR="00F57FEF" w:rsidRPr="005A4A61">
        <w:t>, cycling performance</w:t>
      </w:r>
      <w:r w:rsidR="0070582A" w:rsidRPr="005A4A61">
        <w:t xml:space="preserve"> is commonly attributed to</w:t>
      </w:r>
      <w:r w:rsidR="009D5475" w:rsidRPr="005A4A61">
        <w:t xml:space="preserve"> the following</w:t>
      </w:r>
      <w:r w:rsidR="00B746C1" w:rsidRPr="005A4A61">
        <w:t>:</w:t>
      </w:r>
      <w:r w:rsidR="0070582A" w:rsidRPr="005A4A61">
        <w:t xml:space="preserve"> </w:t>
      </w:r>
      <w:r w:rsidR="00250650" w:rsidRPr="005A4A61">
        <w:t xml:space="preserve">1) dendritic </w:t>
      </w:r>
      <w:r w:rsidR="00A475D2" w:rsidRPr="005A4A61">
        <w:t>Zn</w:t>
      </w:r>
      <w:r w:rsidR="00250650" w:rsidRPr="005A4A61">
        <w:t xml:space="preserve"> deposition</w:t>
      </w:r>
      <w:r w:rsidR="00AE72A7" w:rsidRPr="005A4A61">
        <w:t xml:space="preserve"> </w:t>
      </w:r>
      <w:bookmarkStart w:id="69" w:name="EXISTREF56"/>
      <w:r w:rsidR="00CF2F83" w:rsidRPr="005A4A61">
        <w:rPr>
          <w:noProof/>
        </w:rPr>
        <w:t>[56]</w:t>
      </w:r>
      <w:bookmarkEnd w:id="69"/>
      <w:r w:rsidR="009D5475" w:rsidRPr="005A4A61">
        <w:t>,</w:t>
      </w:r>
      <w:r w:rsidR="00250650" w:rsidRPr="005A4A61">
        <w:t xml:space="preserve"> 2) </w:t>
      </w:r>
      <w:r w:rsidR="0070582A" w:rsidRPr="005A4A61">
        <w:t>irreversible</w:t>
      </w:r>
      <w:r w:rsidR="00250650" w:rsidRPr="005A4A61">
        <w:t xml:space="preserve"> </w:t>
      </w:r>
      <w:r w:rsidR="0070582A" w:rsidRPr="005A4A61">
        <w:t xml:space="preserve">surface passivation on the </w:t>
      </w:r>
      <w:r w:rsidR="00A475D2" w:rsidRPr="005A4A61">
        <w:t>Zn</w:t>
      </w:r>
      <w:r w:rsidR="0070582A" w:rsidRPr="005A4A61">
        <w:t xml:space="preserve"> anode</w:t>
      </w:r>
      <w:r w:rsidR="00250650" w:rsidRPr="005A4A61">
        <w:t xml:space="preserve"> </w:t>
      </w:r>
      <w:bookmarkStart w:id="70" w:name="EXISTREF57"/>
      <w:r w:rsidR="00CF2F83" w:rsidRPr="005A4A61">
        <w:rPr>
          <w:noProof/>
        </w:rPr>
        <w:t>[57]</w:t>
      </w:r>
      <w:bookmarkEnd w:id="70"/>
      <w:r w:rsidR="009D5475" w:rsidRPr="005A4A61">
        <w:t>,</w:t>
      </w:r>
      <w:r w:rsidR="00605B97" w:rsidRPr="005A4A61">
        <w:t xml:space="preserve"> </w:t>
      </w:r>
      <w:r w:rsidR="00250650" w:rsidRPr="005A4A61">
        <w:t>and 3)</w:t>
      </w:r>
      <w:r w:rsidR="0070582A" w:rsidRPr="005A4A61">
        <w:t xml:space="preserve"> dissolution and irreversible phase transformation of </w:t>
      </w:r>
      <w:r w:rsidR="00B746C1" w:rsidRPr="005A4A61">
        <w:t xml:space="preserve">the 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70582A" w:rsidRPr="005A4A61">
        <w:t xml:space="preserve"> cathode</w:t>
      </w:r>
      <w:r w:rsidR="00250650" w:rsidRPr="005A4A61">
        <w:t xml:space="preserve"> leading to capacity fading</w:t>
      </w:r>
      <w:r w:rsidR="00605B97" w:rsidRPr="005A4A61">
        <w:t xml:space="preserve"> </w:t>
      </w:r>
      <w:bookmarkStart w:id="71" w:name="EXISTREF58"/>
      <w:r w:rsidR="00CF2F83" w:rsidRPr="005A4A61">
        <w:rPr>
          <w:noProof/>
        </w:rPr>
        <w:t>[58]</w:t>
      </w:r>
      <w:bookmarkEnd w:id="71"/>
      <w:r w:rsidR="0070582A" w:rsidRPr="005A4A61">
        <w:t xml:space="preserve">. </w:t>
      </w:r>
      <w:r w:rsidR="00CC0D9C" w:rsidRPr="005A4A61">
        <w:t xml:space="preserve">It is </w:t>
      </w:r>
      <w:r w:rsidR="00F57FEF" w:rsidRPr="005A4A61">
        <w:t>observ</w:t>
      </w:r>
      <w:r w:rsidR="00CC0D9C" w:rsidRPr="005A4A61">
        <w:t>ed that when</w:t>
      </w:r>
      <w:r w:rsidR="0070582A" w:rsidRPr="005A4A61">
        <w:t xml:space="preserve"> electrolyte concentration </w:t>
      </w:r>
      <w:r w:rsidR="00250650" w:rsidRPr="005A4A61">
        <w:t xml:space="preserve">increased </w:t>
      </w:r>
      <w:r w:rsidR="0070582A" w:rsidRPr="005A4A61">
        <w:t>to 3.0 M Zn(</w:t>
      </w:r>
      <w:proofErr w:type="spellStart"/>
      <w:r w:rsidR="0070582A" w:rsidRPr="005A4A61">
        <w:t>OTf</w:t>
      </w:r>
      <w:proofErr w:type="spellEnd"/>
      <w:r w:rsidR="0070582A" w:rsidRPr="005A4A61">
        <w:t>)</w:t>
      </w:r>
      <w:r w:rsidR="0070582A" w:rsidRPr="005A4A61">
        <w:rPr>
          <w:vertAlign w:val="subscript"/>
        </w:rPr>
        <w:t>2</w:t>
      </w:r>
      <w:r w:rsidR="0070582A" w:rsidRPr="005A4A61">
        <w:t>, long</w:t>
      </w:r>
      <w:r w:rsidR="009D5475" w:rsidRPr="005A4A61">
        <w:t>-</w:t>
      </w:r>
      <w:r w:rsidR="0070582A" w:rsidRPr="005A4A61">
        <w:t>term cyclability significantly improved and even reached up to 1000 cycles</w:t>
      </w:r>
      <w:r w:rsidR="00250650" w:rsidRPr="005A4A61">
        <w:t xml:space="preserve">, although </w:t>
      </w:r>
      <w:r w:rsidR="00CC0D9C" w:rsidRPr="005A4A61">
        <w:t>both</w:t>
      </w:r>
      <w:r w:rsidR="00250650" w:rsidRPr="005A4A61">
        <w:t xml:space="preserve"> capacity and capacity retention </w:t>
      </w:r>
      <w:r w:rsidR="00CC0D9C" w:rsidRPr="005A4A61">
        <w:t>were found to be</w:t>
      </w:r>
      <w:r w:rsidR="00250650" w:rsidRPr="005A4A61">
        <w:t xml:space="preserve"> relatively lower in comparison to the more dilute aqueous electrolyte system. </w:t>
      </w:r>
      <w:r w:rsidR="0070582A" w:rsidRPr="005A4A61">
        <w:t>Based on this result, i</w:t>
      </w:r>
      <w:r w:rsidR="00250650" w:rsidRPr="005A4A61">
        <w:t>t</w:t>
      </w:r>
      <w:r w:rsidR="0070582A" w:rsidRPr="005A4A61">
        <w:t xml:space="preserve"> </w:t>
      </w:r>
      <w:r w:rsidR="004636D0" w:rsidRPr="005A4A61">
        <w:t xml:space="preserve">is </w:t>
      </w:r>
      <w:r w:rsidR="00F57FEF" w:rsidRPr="005A4A61">
        <w:t>not</w:t>
      </w:r>
      <w:r w:rsidR="004636D0" w:rsidRPr="005A4A61">
        <w:t>ed</w:t>
      </w:r>
      <w:r w:rsidR="0070582A" w:rsidRPr="005A4A61">
        <w:t xml:space="preserve"> that </w:t>
      </w:r>
      <w:r w:rsidR="004636D0" w:rsidRPr="005A4A61">
        <w:t xml:space="preserve">when a concentrated electrolyte was used, </w:t>
      </w:r>
      <w:r w:rsidR="0070582A" w:rsidRPr="005A4A61">
        <w:t xml:space="preserve">anode passivation </w:t>
      </w:r>
      <w:r w:rsidR="00250650" w:rsidRPr="005A4A61">
        <w:t xml:space="preserve">and dendritic </w:t>
      </w:r>
      <w:r w:rsidR="00A475D2" w:rsidRPr="005A4A61">
        <w:t>Zn</w:t>
      </w:r>
      <w:r w:rsidR="00250650" w:rsidRPr="005A4A61">
        <w:t xml:space="preserve"> formation could</w:t>
      </w:r>
      <w:r w:rsidR="0070582A" w:rsidRPr="005A4A61">
        <w:t xml:space="preserve"> be prevented</w:t>
      </w:r>
      <w:r w:rsidR="009D5475" w:rsidRPr="005A4A61">
        <w:t>,</w:t>
      </w:r>
      <w:r w:rsidR="0070582A" w:rsidRPr="005A4A61">
        <w:t xml:space="preserve"> but </w:t>
      </w:r>
      <w:r w:rsidR="00250650" w:rsidRPr="005A4A61">
        <w:t>capacity fading remained a critical issue</w:t>
      </w:r>
      <w:r w:rsidR="0070582A" w:rsidRPr="005A4A61">
        <w:t xml:space="preserve">. Hence, replacing the aqueous electrolyte system with </w:t>
      </w:r>
      <w:r w:rsidR="00CC0D9C" w:rsidRPr="005A4A61">
        <w:t xml:space="preserve">a </w:t>
      </w:r>
      <w:r w:rsidR="00250650" w:rsidRPr="005A4A61">
        <w:t>DMSO electrolyte</w:t>
      </w:r>
      <w:r w:rsidR="007B55A0" w:rsidRPr="005A4A61">
        <w:t xml:space="preserve"> </w:t>
      </w:r>
      <w:r w:rsidR="00C75B9E" w:rsidRPr="005A4A61">
        <w:t>proved to</w:t>
      </w:r>
      <w:r w:rsidR="00CC0D9C" w:rsidRPr="005A4A61">
        <w:t xml:space="preserve"> be</w:t>
      </w:r>
      <w:r w:rsidR="00C75B9E" w:rsidRPr="005A4A61">
        <w:t xml:space="preserve"> beneficial</w:t>
      </w:r>
      <w:r w:rsidR="0070582A" w:rsidRPr="005A4A61">
        <w:t xml:space="preserve"> </w:t>
      </w:r>
      <w:r w:rsidR="00C75B9E" w:rsidRPr="005A4A61">
        <w:t>in</w:t>
      </w:r>
      <w:r w:rsidR="0070582A" w:rsidRPr="005A4A61">
        <w:t xml:space="preserve"> </w:t>
      </w:r>
      <w:r w:rsidR="00C75B9E" w:rsidRPr="005A4A61">
        <w:t>solving</w:t>
      </w:r>
      <w:r w:rsidR="0070582A" w:rsidRPr="005A4A61">
        <w:t xml:space="preserve"> the problems of irreversible reactions in the anode and cathode</w:t>
      </w:r>
      <w:r w:rsidR="00F0506E" w:rsidRPr="005A4A61">
        <w:t>.</w:t>
      </w:r>
    </w:p>
    <w:p w14:paraId="6A38B44F" w14:textId="3CC9F9F4" w:rsidR="00C91CD1" w:rsidRPr="005A4A61" w:rsidRDefault="00BE1CB3" w:rsidP="00894FD7">
      <w:pPr>
        <w:pStyle w:val="MDPI31text"/>
        <w:spacing w:after="0"/>
      </w:pPr>
      <w:r w:rsidRPr="005A4A61">
        <w:lastRenderedPageBreak/>
        <w:t xml:space="preserve">In </w:t>
      </w:r>
      <w:r w:rsidR="00475C9D" w:rsidRPr="005A4A61">
        <w:t xml:space="preserve">Figure </w:t>
      </w:r>
      <w:r w:rsidRPr="005A4A61">
        <w:t>4,</w:t>
      </w:r>
      <w:r w:rsidR="0070582A" w:rsidRPr="005A4A61">
        <w:t xml:space="preserve"> </w:t>
      </w:r>
      <w:r w:rsidRPr="005A4A61">
        <w:t xml:space="preserve">both </w:t>
      </w:r>
      <w:r w:rsidR="0070582A" w:rsidRPr="005A4A61">
        <w:t xml:space="preserve">the galvanostatic charge-discharge test and the cycling performance of the nonaqueous </w:t>
      </w:r>
      <w:r w:rsidR="001B5266" w:rsidRPr="005A4A61">
        <w:rPr>
          <w:color w:val="auto"/>
          <w:sz w:val="18"/>
          <w:szCs w:val="18"/>
        </w:rPr>
        <w:t>α</w:t>
      </w:r>
      <w:r w:rsidR="00DE77C5" w:rsidRPr="005A4A61">
        <w:t>-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556676" w:rsidRPr="005A4A61">
        <w:t>-</w:t>
      </w:r>
      <w:r w:rsidR="0070582A" w:rsidRPr="005A4A61">
        <w:t xml:space="preserve">based </w:t>
      </w:r>
      <w:r w:rsidR="00F0506E" w:rsidRPr="005A4A61">
        <w:t>ZIB</w:t>
      </w:r>
      <w:r w:rsidR="0070582A" w:rsidRPr="005A4A61">
        <w:t xml:space="preserve"> with 0.1</w:t>
      </w:r>
      <w:r w:rsidR="006B4E31" w:rsidRPr="005A4A61">
        <w:t xml:space="preserve"> </w:t>
      </w:r>
      <w:r w:rsidR="0070582A" w:rsidRPr="005A4A61">
        <w:t xml:space="preserve">M </w:t>
      </w:r>
      <w:proofErr w:type="gramStart"/>
      <w:r w:rsidR="0070582A" w:rsidRPr="005A4A61">
        <w:t>Zn(</w:t>
      </w:r>
      <w:proofErr w:type="spellStart"/>
      <w:proofErr w:type="gramEnd"/>
      <w:r w:rsidR="0070582A" w:rsidRPr="005A4A61">
        <w:t>OTf</w:t>
      </w:r>
      <w:proofErr w:type="spellEnd"/>
      <w:r w:rsidR="0070582A" w:rsidRPr="005A4A61">
        <w:t>)</w:t>
      </w:r>
      <w:r w:rsidR="0070582A" w:rsidRPr="005A4A61">
        <w:rPr>
          <w:vertAlign w:val="subscript"/>
        </w:rPr>
        <w:t>2</w:t>
      </w:r>
      <w:r w:rsidR="0070582A" w:rsidRPr="005A4A61">
        <w:t xml:space="preserve"> </w:t>
      </w:r>
      <w:r w:rsidR="007B55A0" w:rsidRPr="005A4A61">
        <w:t xml:space="preserve">DMSO </w:t>
      </w:r>
      <w:r w:rsidR="0070582A" w:rsidRPr="005A4A61">
        <w:t>electrolyte</w:t>
      </w:r>
      <w:r w:rsidRPr="005A4A61">
        <w:t xml:space="preserve"> are indicated</w:t>
      </w:r>
      <w:r w:rsidR="0070582A" w:rsidRPr="005A4A61">
        <w:t xml:space="preserve">. </w:t>
      </w:r>
      <w:r w:rsidRPr="005A4A61">
        <w:t>For the first 300 cycles, r</w:t>
      </w:r>
      <w:r w:rsidR="0070582A" w:rsidRPr="005A4A61">
        <w:t>esult</w:t>
      </w:r>
      <w:r w:rsidRPr="005A4A61">
        <w:t>s</w:t>
      </w:r>
      <w:r w:rsidR="0070582A" w:rsidRPr="005A4A61">
        <w:t xml:space="preserve"> </w:t>
      </w:r>
      <w:r w:rsidRPr="005A4A61">
        <w:t xml:space="preserve">demonstrated </w:t>
      </w:r>
      <w:r w:rsidR="0070582A" w:rsidRPr="005A4A61">
        <w:t xml:space="preserve">stable capacity of around 60 </w:t>
      </w:r>
      <w:proofErr w:type="spellStart"/>
      <w:r w:rsidR="0070582A" w:rsidRPr="005A4A61">
        <w:t>mAh</w:t>
      </w:r>
      <w:proofErr w:type="spellEnd"/>
      <w:r w:rsidR="00402751" w:rsidRPr="005A4A61">
        <w:t xml:space="preserve"> </w:t>
      </w:r>
      <w:r w:rsidR="0070582A" w:rsidRPr="005A4A61">
        <w:t>g</w:t>
      </w:r>
      <w:r w:rsidR="0070582A" w:rsidRPr="005A4A61">
        <w:rPr>
          <w:vertAlign w:val="superscript"/>
        </w:rPr>
        <w:t>-1</w:t>
      </w:r>
      <w:r w:rsidRPr="005A4A61">
        <w:t>.</w:t>
      </w:r>
      <w:r w:rsidR="0070582A" w:rsidRPr="005A4A61">
        <w:t xml:space="preserve"> </w:t>
      </w:r>
      <w:r w:rsidRPr="005A4A61">
        <w:t>T</w:t>
      </w:r>
      <w:r w:rsidR="0070582A" w:rsidRPr="005A4A61">
        <w:t>hereafter</w:t>
      </w:r>
      <w:r w:rsidRPr="005A4A61">
        <w:t>,</w:t>
      </w:r>
      <w:r w:rsidR="0070582A" w:rsidRPr="005A4A61">
        <w:t xml:space="preserve"> </w:t>
      </w:r>
      <w:r w:rsidRPr="005A4A61">
        <w:t xml:space="preserve">it </w:t>
      </w:r>
      <w:r w:rsidR="0070582A" w:rsidRPr="005A4A61">
        <w:t xml:space="preserve">stabilized at a capacity of around 50 </w:t>
      </w:r>
      <w:proofErr w:type="spellStart"/>
      <w:r w:rsidR="0070582A" w:rsidRPr="005A4A61">
        <w:t>mAh</w:t>
      </w:r>
      <w:proofErr w:type="spellEnd"/>
      <w:r w:rsidR="00DE77C5" w:rsidRPr="005A4A61">
        <w:t xml:space="preserve"> </w:t>
      </w:r>
      <w:r w:rsidR="0070582A" w:rsidRPr="005A4A61">
        <w:t>g</w:t>
      </w:r>
      <w:r w:rsidR="00894FD7" w:rsidRPr="005A4A61">
        <w:rPr>
          <w:vertAlign w:val="superscript"/>
        </w:rPr>
        <w:t>−</w:t>
      </w:r>
      <w:r w:rsidR="0070582A" w:rsidRPr="005A4A61">
        <w:rPr>
          <w:vertAlign w:val="superscript"/>
        </w:rPr>
        <w:t>1</w:t>
      </w:r>
      <w:r w:rsidR="0070582A" w:rsidRPr="005A4A61">
        <w:t xml:space="preserve"> up to 2000 cycles</w:t>
      </w:r>
      <w:r w:rsidRPr="005A4A61">
        <w:t>,</w:t>
      </w:r>
      <w:r w:rsidR="0070582A" w:rsidRPr="005A4A61">
        <w:t xml:space="preserve"> at current density of 100 mA</w:t>
      </w:r>
      <w:r w:rsidR="00402751" w:rsidRPr="005A4A61">
        <w:t xml:space="preserve"> </w:t>
      </w:r>
      <w:r w:rsidR="0070582A" w:rsidRPr="005A4A61">
        <w:t>g</w:t>
      </w:r>
      <w:r w:rsidR="00894FD7" w:rsidRPr="005A4A61">
        <w:rPr>
          <w:vertAlign w:val="superscript"/>
        </w:rPr>
        <w:t>−</w:t>
      </w:r>
      <w:r w:rsidR="0070582A" w:rsidRPr="005A4A61">
        <w:rPr>
          <w:vertAlign w:val="superscript"/>
        </w:rPr>
        <w:t>1</w:t>
      </w:r>
      <w:r w:rsidR="0070582A" w:rsidRPr="005A4A61">
        <w:t xml:space="preserve">. It is </w:t>
      </w:r>
      <w:r w:rsidR="00F57FEF" w:rsidRPr="005A4A61">
        <w:t>recogniz</w:t>
      </w:r>
      <w:r w:rsidRPr="005A4A61">
        <w:t>ed that</w:t>
      </w:r>
      <w:r w:rsidR="0070582A" w:rsidRPr="005A4A61">
        <w:t xml:space="preserve"> </w:t>
      </w:r>
      <w:r w:rsidR="00763DDA" w:rsidRPr="005A4A61">
        <w:t xml:space="preserve">the </w:t>
      </w:r>
      <w:r w:rsidR="0070582A" w:rsidRPr="005A4A61">
        <w:t xml:space="preserve">electrochemical performance and cyclability of </w:t>
      </w:r>
      <w:r w:rsidR="00F57FEF" w:rsidRPr="005A4A61">
        <w:t xml:space="preserve">a </w:t>
      </w:r>
      <w:r w:rsidR="0070582A" w:rsidRPr="005A4A61">
        <w:t>Z</w:t>
      </w:r>
      <w:r w:rsidR="007B55A0" w:rsidRPr="005A4A61">
        <w:t>IB</w:t>
      </w:r>
      <w:r w:rsidR="0070582A" w:rsidRPr="005A4A61">
        <w:t xml:space="preserve"> </w:t>
      </w:r>
      <w:r w:rsidR="00763DDA" w:rsidRPr="005A4A61">
        <w:t>is</w:t>
      </w:r>
      <w:r w:rsidR="0070582A" w:rsidRPr="005A4A61">
        <w:t xml:space="preserve"> highly dependent on the stability and reversibility of the reaction</w:t>
      </w:r>
      <w:r w:rsidRPr="005A4A61">
        <w:t>,</w:t>
      </w:r>
      <w:r w:rsidR="0070582A" w:rsidRPr="005A4A61">
        <w:t xml:space="preserve"> occurring in both anode and cathode. In </w:t>
      </w:r>
      <w:r w:rsidRPr="005A4A61">
        <w:t xml:space="preserve">an </w:t>
      </w:r>
      <w:r w:rsidR="0070582A" w:rsidRPr="005A4A61">
        <w:t>aqueous system, effort</w:t>
      </w:r>
      <w:r w:rsidR="00A475D2" w:rsidRPr="005A4A61">
        <w:t>s</w:t>
      </w:r>
      <w:r w:rsidR="0070582A" w:rsidRPr="005A4A61">
        <w:t xml:space="preserve"> </w:t>
      </w:r>
      <w:r w:rsidRPr="005A4A61">
        <w:t>are</w:t>
      </w:r>
      <w:r w:rsidR="0070582A" w:rsidRPr="005A4A61">
        <w:t xml:space="preserve"> made to avoid the formation of </w:t>
      </w:r>
      <w:r w:rsidRPr="005A4A61">
        <w:t xml:space="preserve">a </w:t>
      </w:r>
      <w:r w:rsidR="00A475D2" w:rsidRPr="005A4A61">
        <w:t>passivation layer</w:t>
      </w:r>
      <w:r w:rsidR="0070582A" w:rsidRPr="005A4A61">
        <w:t xml:space="preserve"> and other irreversible reactions</w:t>
      </w:r>
      <w:r w:rsidRPr="005A4A61">
        <w:t>.</w:t>
      </w:r>
      <w:r w:rsidR="0070582A" w:rsidRPr="005A4A61">
        <w:t xml:space="preserve"> </w:t>
      </w:r>
      <w:r w:rsidRPr="005A4A61">
        <w:t>T</w:t>
      </w:r>
      <w:r w:rsidR="0070582A" w:rsidRPr="005A4A61">
        <w:t xml:space="preserve">his </w:t>
      </w:r>
      <w:r w:rsidR="00763DDA" w:rsidRPr="005A4A61">
        <w:t>is</w:t>
      </w:r>
      <w:r w:rsidRPr="005A4A61">
        <w:t xml:space="preserve"> achieved with the use</w:t>
      </w:r>
      <w:r w:rsidR="0070582A" w:rsidRPr="005A4A61">
        <w:t xml:space="preserve"> of </w:t>
      </w:r>
      <w:r w:rsidRPr="005A4A61">
        <w:t>a mild</w:t>
      </w:r>
      <w:r w:rsidR="0070582A" w:rsidRPr="005A4A61">
        <w:t xml:space="preserve"> acidic and neutral pH electrolyte system.</w:t>
      </w:r>
      <w:r w:rsidR="00F14C2A" w:rsidRPr="005A4A61">
        <w:t xml:space="preserve"> </w:t>
      </w:r>
      <w:r w:rsidR="0070582A" w:rsidRPr="005A4A61">
        <w:t>However, long</w:t>
      </w:r>
      <w:r w:rsidR="00763DDA" w:rsidRPr="005A4A61">
        <w:t>-</w:t>
      </w:r>
      <w:r w:rsidR="0070582A" w:rsidRPr="005A4A61">
        <w:t xml:space="preserve">term stability and cyclability are still an </w:t>
      </w:r>
      <w:r w:rsidR="00036C5D" w:rsidRPr="005A4A61">
        <w:t>imminent issue</w:t>
      </w:r>
      <w:r w:rsidR="0070582A" w:rsidRPr="005A4A61">
        <w:t xml:space="preserve"> for </w:t>
      </w:r>
      <w:r w:rsidR="007A1054" w:rsidRPr="005A4A61">
        <w:t xml:space="preserve">an </w:t>
      </w:r>
      <w:r w:rsidR="0070582A" w:rsidRPr="005A4A61">
        <w:t xml:space="preserve">aqueous system due to corrosion and </w:t>
      </w:r>
      <w:r w:rsidR="00DE77C5" w:rsidRPr="005A4A61">
        <w:t>hydrogen</w:t>
      </w:r>
      <w:r w:rsidR="0070582A" w:rsidRPr="005A4A61">
        <w:t xml:space="preserve"> evolution </w:t>
      </w:r>
      <w:r w:rsidR="00763DDA" w:rsidRPr="005A4A61">
        <w:t>problems, which</w:t>
      </w:r>
      <w:r w:rsidR="0070582A" w:rsidRPr="005A4A61">
        <w:t xml:space="preserve"> are unavoidable </w:t>
      </w:r>
      <w:r w:rsidR="007A1054" w:rsidRPr="005A4A61">
        <w:t>owing to the</w:t>
      </w:r>
      <w:r w:rsidR="0070582A" w:rsidRPr="005A4A61">
        <w:t xml:space="preserve"> presence of water. </w:t>
      </w:r>
      <w:r w:rsidR="007A1054" w:rsidRPr="005A4A61">
        <w:t>An</w:t>
      </w:r>
      <w:r w:rsidR="0070582A" w:rsidRPr="005A4A61">
        <w:t xml:space="preserve"> attempt to address this issue was demonstrated in previous reports</w:t>
      </w:r>
      <w:r w:rsidR="00DE77C5" w:rsidRPr="005A4A61">
        <w:t xml:space="preserve"> </w:t>
      </w:r>
      <w:r w:rsidR="00CF2F83" w:rsidRPr="005A4A61">
        <w:rPr>
          <w:noProof/>
        </w:rPr>
        <w:t>[46,52]</w:t>
      </w:r>
      <w:r w:rsidR="009D5475" w:rsidRPr="005A4A61">
        <w:t>,</w:t>
      </w:r>
      <w:r w:rsidR="0070582A" w:rsidRPr="005A4A61">
        <w:t xml:space="preserve"> such as the use of DES utilizing </w:t>
      </w:r>
      <w:r w:rsidR="00DE77C5" w:rsidRPr="005A4A61">
        <w:sym w:font="Symbol" w:char="F064"/>
      </w:r>
      <w:r w:rsidR="00DE77C5" w:rsidRPr="005A4A61">
        <w:t>-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70582A" w:rsidRPr="005A4A61">
        <w:t xml:space="preserve"> as cathode material in both unannealed and annealed conditions.</w:t>
      </w:r>
      <w:r w:rsidR="00AB3F4A" w:rsidRPr="005A4A61">
        <w:t xml:space="preserve"> T</w:t>
      </w:r>
      <w:r w:rsidR="0070582A" w:rsidRPr="005A4A61">
        <w:t xml:space="preserve">he obtained capacity </w:t>
      </w:r>
      <w:r w:rsidR="009F594F" w:rsidRPr="005A4A61">
        <w:t>was</w:t>
      </w:r>
      <w:r w:rsidR="0070582A" w:rsidRPr="005A4A61">
        <w:t xml:space="preserve"> much lower </w:t>
      </w:r>
      <w:r w:rsidR="009F594F" w:rsidRPr="005A4A61">
        <w:t xml:space="preserve">than </w:t>
      </w:r>
      <w:r w:rsidR="007953B4" w:rsidRPr="005A4A61">
        <w:t>that</w:t>
      </w:r>
      <w:r w:rsidR="0070582A" w:rsidRPr="005A4A61">
        <w:t xml:space="preserve"> obtained in </w:t>
      </w:r>
      <w:r w:rsidR="007A1054" w:rsidRPr="005A4A61">
        <w:t xml:space="preserve">an </w:t>
      </w:r>
      <w:r w:rsidR="0070582A" w:rsidRPr="005A4A61">
        <w:t xml:space="preserve">aqueous system </w:t>
      </w:r>
      <w:r w:rsidR="007A1054" w:rsidRPr="005A4A61">
        <w:t>because of</w:t>
      </w:r>
      <w:r w:rsidR="0070582A" w:rsidRPr="005A4A61">
        <w:t xml:space="preserve"> inferior ionic conductivity</w:t>
      </w:r>
      <w:r w:rsidR="007A1054" w:rsidRPr="005A4A61">
        <w:t>.</w:t>
      </w:r>
      <w:r w:rsidR="0070582A" w:rsidRPr="005A4A61">
        <w:t xml:space="preserve"> </w:t>
      </w:r>
      <w:r w:rsidR="007A1054" w:rsidRPr="005A4A61">
        <w:t>However,</w:t>
      </w:r>
      <w:r w:rsidR="0070582A" w:rsidRPr="005A4A61">
        <w:t xml:space="preserve"> a stable capacity up to 150 cycles </w:t>
      </w:r>
      <w:r w:rsidR="007A1054" w:rsidRPr="005A4A61">
        <w:t>was achieved</w:t>
      </w:r>
      <w:r w:rsidR="009D5475" w:rsidRPr="005A4A61">
        <w:t>,</w:t>
      </w:r>
      <w:r w:rsidR="007A1054" w:rsidRPr="005A4A61">
        <w:t xml:space="preserve"> </w:t>
      </w:r>
      <w:r w:rsidR="0070582A" w:rsidRPr="005A4A61">
        <w:t xml:space="preserve">which served as the </w:t>
      </w:r>
      <w:r w:rsidR="00036C5D" w:rsidRPr="005A4A61">
        <w:t>benchmark</w:t>
      </w:r>
      <w:r w:rsidR="0070582A" w:rsidRPr="005A4A61">
        <w:t xml:space="preserve"> for this newly explored nonaqueous system. Unfortunately, long</w:t>
      </w:r>
      <w:r w:rsidR="00023AEC" w:rsidRPr="005A4A61">
        <w:t>-</w:t>
      </w:r>
      <w:r w:rsidR="0070582A" w:rsidRPr="005A4A61">
        <w:t xml:space="preserve">term stability and cyclability beyond 150 cycles </w:t>
      </w:r>
      <w:r w:rsidR="009F594F" w:rsidRPr="005A4A61">
        <w:t>was</w:t>
      </w:r>
      <w:r w:rsidR="0070582A" w:rsidRPr="005A4A61">
        <w:t xml:space="preserve"> not </w:t>
      </w:r>
      <w:r w:rsidR="00A8200C" w:rsidRPr="005A4A61">
        <w:t>attained</w:t>
      </w:r>
      <w:r w:rsidR="0070582A" w:rsidRPr="005A4A61">
        <w:t xml:space="preserve"> using the DES electrolyte system</w:t>
      </w:r>
      <w:r w:rsidR="00023AEC" w:rsidRPr="005A4A61">
        <w:t>.</w:t>
      </w:r>
      <w:r w:rsidR="0070582A" w:rsidRPr="005A4A61">
        <w:t xml:space="preserve"> </w:t>
      </w:r>
      <w:r w:rsidR="00023AEC" w:rsidRPr="005A4A61">
        <w:t>This was</w:t>
      </w:r>
      <w:r w:rsidR="0070582A" w:rsidRPr="005A4A61">
        <w:t xml:space="preserve"> probably due to </w:t>
      </w:r>
      <w:r w:rsidR="00023AEC" w:rsidRPr="005A4A61">
        <w:t xml:space="preserve">an </w:t>
      </w:r>
      <w:r w:rsidR="0070582A" w:rsidRPr="005A4A61">
        <w:t xml:space="preserve">inferior choice of cathode material: </w:t>
      </w:r>
      <w:r w:rsidR="00DE77C5" w:rsidRPr="005A4A61">
        <w:sym w:font="Symbol" w:char="F064"/>
      </w:r>
      <w:r w:rsidR="0070582A" w:rsidRPr="005A4A61">
        <w:rPr>
          <w:rFonts w:eastAsiaTheme="minorEastAsia"/>
        </w:rPr>
        <w:t>-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6264C3" w:rsidRPr="005A4A61">
        <w:t xml:space="preserve">, </w:t>
      </w:r>
      <w:r w:rsidR="0070582A" w:rsidRPr="005A4A61">
        <w:t xml:space="preserve">which has </w:t>
      </w:r>
      <w:r w:rsidR="00023AEC" w:rsidRPr="005A4A61">
        <w:t xml:space="preserve">a </w:t>
      </w:r>
      <w:r w:rsidR="0070582A" w:rsidRPr="005A4A61">
        <w:t>physi</w:t>
      </w:r>
      <w:r w:rsidR="00092E83" w:rsidRPr="005A4A61">
        <w:t>o</w:t>
      </w:r>
      <w:r w:rsidR="0070582A" w:rsidRPr="005A4A61">
        <w:t xml:space="preserve">sorbed interlayer and structurally bonded water that </w:t>
      </w:r>
      <w:r w:rsidR="006264C3" w:rsidRPr="005A4A61">
        <w:t>can</w:t>
      </w:r>
      <w:r w:rsidR="0070582A" w:rsidRPr="005A4A61">
        <w:t xml:space="preserve"> affect the reversibility of the reaction in the cathode.</w:t>
      </w:r>
      <w:r w:rsidR="0070582A" w:rsidRPr="005A4A61">
        <w:rPr>
          <w:vertAlign w:val="subscript"/>
        </w:rPr>
        <w:t xml:space="preserve"> </w:t>
      </w:r>
      <w:r w:rsidR="0070582A" w:rsidRPr="005A4A61">
        <w:t xml:space="preserve">Hence, to avoid this </w:t>
      </w:r>
      <w:r w:rsidR="006264C3" w:rsidRPr="005A4A61">
        <w:t>problem</w:t>
      </w:r>
      <w:r w:rsidR="0070582A" w:rsidRPr="005A4A61">
        <w:t xml:space="preserve">, </w:t>
      </w:r>
      <w:r w:rsidR="00894FD7" w:rsidRPr="005A4A61">
        <w:rPr>
          <w:color w:val="auto"/>
          <w:sz w:val="18"/>
          <w:szCs w:val="18"/>
        </w:rPr>
        <w:t>α</w:t>
      </w:r>
      <w:r w:rsidR="00211BE7" w:rsidRPr="005A4A61">
        <w:t>-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6264C3" w:rsidRPr="005A4A61">
        <w:t>, having</w:t>
      </w:r>
      <w:r w:rsidR="0070582A" w:rsidRPr="005A4A61">
        <w:t xml:space="preserve"> no bonded water</w:t>
      </w:r>
      <w:r w:rsidR="006264C3" w:rsidRPr="005A4A61">
        <w:t>,</w:t>
      </w:r>
      <w:r w:rsidR="0070582A" w:rsidRPr="005A4A61">
        <w:t xml:space="preserve"> was synthesized and investigated in a novel nonaqueous electrolyte system using DMSO as </w:t>
      </w:r>
      <w:r w:rsidR="00F57FEF" w:rsidRPr="005A4A61">
        <w:t xml:space="preserve">an </w:t>
      </w:r>
      <w:r w:rsidR="007B55A0" w:rsidRPr="005A4A61">
        <w:t>electrolyte</w:t>
      </w:r>
      <w:r w:rsidR="0070582A" w:rsidRPr="005A4A61">
        <w:t xml:space="preserve">. In the present case, it </w:t>
      </w:r>
      <w:r w:rsidR="00763DDA" w:rsidRPr="005A4A61">
        <w:t>can</w:t>
      </w:r>
      <w:r w:rsidR="0070582A" w:rsidRPr="005A4A61">
        <w:t xml:space="preserve"> be argued that the long</w:t>
      </w:r>
      <w:r w:rsidR="00763DDA" w:rsidRPr="005A4A61">
        <w:t>-</w:t>
      </w:r>
      <w:r w:rsidR="0070582A" w:rsidRPr="005A4A61">
        <w:t>term cyclability and stability of MnO</w:t>
      </w:r>
      <w:r w:rsidR="0070582A" w:rsidRPr="005A4A61">
        <w:rPr>
          <w:vertAlign w:val="subscript"/>
        </w:rPr>
        <w:t>2</w:t>
      </w:r>
      <w:r w:rsidR="00763DDA" w:rsidRPr="005A4A61">
        <w:t>-</w:t>
      </w:r>
      <w:r w:rsidR="0070582A" w:rsidRPr="005A4A61">
        <w:t xml:space="preserve">based ZIB </w:t>
      </w:r>
      <w:r w:rsidR="009F594F" w:rsidRPr="005A4A61">
        <w:t>is</w:t>
      </w:r>
      <w:r w:rsidR="0070582A" w:rsidRPr="005A4A61">
        <w:t xml:space="preserve"> not only highly dependent on</w:t>
      </w:r>
      <w:r w:rsidR="00763DDA" w:rsidRPr="005A4A61">
        <w:t xml:space="preserve"> the cathode</w:t>
      </w:r>
      <w:r w:rsidR="00F57FEF" w:rsidRPr="005A4A61">
        <w:t xml:space="preserve"> and the</w:t>
      </w:r>
      <w:r w:rsidR="00763DDA" w:rsidRPr="005A4A61">
        <w:t xml:space="preserve"> anode</w:t>
      </w:r>
      <w:r w:rsidR="009D5475" w:rsidRPr="005A4A61">
        <w:t>,</w:t>
      </w:r>
      <w:r w:rsidR="0070582A" w:rsidRPr="005A4A61">
        <w:t xml:space="preserve"> but also on the </w:t>
      </w:r>
      <w:r w:rsidR="007B55A0" w:rsidRPr="005A4A61">
        <w:t>electrolyte</w:t>
      </w:r>
      <w:r w:rsidR="007C70B0" w:rsidRPr="005A4A61">
        <w:t xml:space="preserve"> used</w:t>
      </w:r>
      <w:r w:rsidR="0070582A" w:rsidRPr="005A4A61">
        <w:t xml:space="preserve">. For instance, </w:t>
      </w:r>
      <w:r w:rsidR="00F57FEF" w:rsidRPr="005A4A61">
        <w:t>when</w:t>
      </w:r>
      <w:r w:rsidR="0070582A" w:rsidRPr="005A4A61">
        <w:t xml:space="preserve"> </w:t>
      </w:r>
      <w:r w:rsidR="00894FD7" w:rsidRPr="005A4A61">
        <w:rPr>
          <w:color w:val="auto"/>
          <w:sz w:val="18"/>
          <w:szCs w:val="18"/>
        </w:rPr>
        <w:t>α</w:t>
      </w:r>
      <w:r w:rsidR="00DE77C5" w:rsidRPr="005A4A61">
        <w:t>-</w:t>
      </w:r>
      <w:r w:rsidR="0070582A" w:rsidRPr="005A4A61">
        <w:t>MnO</w:t>
      </w:r>
      <w:r w:rsidR="0070582A" w:rsidRPr="005A4A61">
        <w:rPr>
          <w:vertAlign w:val="subscript"/>
        </w:rPr>
        <w:t>2</w:t>
      </w:r>
      <w:r w:rsidR="0070582A" w:rsidRPr="005A4A61">
        <w:t xml:space="preserve"> </w:t>
      </w:r>
      <w:r w:rsidR="00F57FEF" w:rsidRPr="005A4A61">
        <w:t xml:space="preserve">was used </w:t>
      </w:r>
      <w:r w:rsidR="0070582A" w:rsidRPr="005A4A61">
        <w:t xml:space="preserve">in </w:t>
      </w:r>
      <w:r w:rsidR="00763DDA" w:rsidRPr="005A4A61">
        <w:t xml:space="preserve">an </w:t>
      </w:r>
      <w:r w:rsidR="0070582A" w:rsidRPr="005A4A61">
        <w:t xml:space="preserve">aqueous system, the battery instantly failed after </w:t>
      </w:r>
      <w:r w:rsidR="009D5475" w:rsidRPr="005A4A61">
        <w:t xml:space="preserve">only </w:t>
      </w:r>
      <w:r w:rsidR="0070582A" w:rsidRPr="005A4A61">
        <w:t xml:space="preserve">a few cycles. However, this did not </w:t>
      </w:r>
      <w:r w:rsidR="00B75B3A" w:rsidRPr="005A4A61">
        <w:t>occur</w:t>
      </w:r>
      <w:r w:rsidR="0070582A" w:rsidRPr="005A4A61">
        <w:t xml:space="preserve"> when DMSO</w:t>
      </w:r>
      <w:r w:rsidR="007B55A0" w:rsidRPr="005A4A61">
        <w:t xml:space="preserve"> was used as the electrolyte</w:t>
      </w:r>
      <w:r w:rsidR="00F57FEF" w:rsidRPr="005A4A61">
        <w:t>,</w:t>
      </w:r>
      <w:r w:rsidR="0070582A" w:rsidRPr="005A4A61">
        <w:t xml:space="preserve"> even at dilute </w:t>
      </w:r>
      <w:proofErr w:type="gramStart"/>
      <w:r w:rsidR="007B55A0" w:rsidRPr="005A4A61">
        <w:t>Zn(</w:t>
      </w:r>
      <w:proofErr w:type="spellStart"/>
      <w:proofErr w:type="gramEnd"/>
      <w:r w:rsidR="007B55A0" w:rsidRPr="005A4A61">
        <w:t>OTf</w:t>
      </w:r>
      <w:proofErr w:type="spellEnd"/>
      <w:r w:rsidR="007B55A0" w:rsidRPr="005A4A61">
        <w:t>)</w:t>
      </w:r>
      <w:r w:rsidR="007B55A0" w:rsidRPr="005A4A61">
        <w:rPr>
          <w:vertAlign w:val="subscript"/>
        </w:rPr>
        <w:t>2</w:t>
      </w:r>
      <w:r w:rsidR="0070582A" w:rsidRPr="005A4A61">
        <w:t xml:space="preserve">. </w:t>
      </w:r>
      <w:r w:rsidR="00763DDA" w:rsidRPr="005A4A61">
        <w:t xml:space="preserve">As shown in </w:t>
      </w:r>
      <w:r w:rsidR="00475C9D" w:rsidRPr="005A4A61">
        <w:t xml:space="preserve">Figure </w:t>
      </w:r>
      <w:r w:rsidR="00763DDA" w:rsidRPr="005A4A61">
        <w:t xml:space="preserve">S4, both </w:t>
      </w:r>
      <w:r w:rsidR="0070582A" w:rsidRPr="005A4A61">
        <w:t>Nyquist and Bode plot</w:t>
      </w:r>
      <w:r w:rsidR="00B75B3A" w:rsidRPr="005A4A61">
        <w:t>s</w:t>
      </w:r>
      <w:r w:rsidR="0070582A" w:rsidRPr="005A4A61">
        <w:t xml:space="preserve"> </w:t>
      </w:r>
      <w:r w:rsidR="00B75B3A" w:rsidRPr="005A4A61">
        <w:t xml:space="preserve">of EIS </w:t>
      </w:r>
      <w:r w:rsidR="00211BE7" w:rsidRPr="005A4A61">
        <w:t>depict</w:t>
      </w:r>
      <w:r w:rsidR="0070582A" w:rsidRPr="005A4A61">
        <w:t xml:space="preserve">ed lower impedance value in the anode in the case of </w:t>
      </w:r>
      <w:r w:rsidR="00763DDA" w:rsidRPr="005A4A61">
        <w:t xml:space="preserve">the </w:t>
      </w:r>
      <w:r w:rsidR="0070582A" w:rsidRPr="005A4A61">
        <w:t>DMSO</w:t>
      </w:r>
      <w:r w:rsidR="00763DDA" w:rsidRPr="005A4A61">
        <w:t>-</w:t>
      </w:r>
      <w:r w:rsidR="0070582A" w:rsidRPr="005A4A61">
        <w:t>based</w:t>
      </w:r>
      <w:r w:rsidR="00763DDA" w:rsidRPr="005A4A61">
        <w:t xml:space="preserve"> </w:t>
      </w:r>
      <w:r w:rsidR="0070582A" w:rsidRPr="005A4A61">
        <w:t>ZIB</w:t>
      </w:r>
      <w:r w:rsidR="00556676" w:rsidRPr="005A4A61">
        <w:t>s</w:t>
      </w:r>
      <w:r w:rsidR="0070582A" w:rsidRPr="005A4A61">
        <w:t xml:space="preserve"> </w:t>
      </w:r>
      <w:r w:rsidR="009F594F" w:rsidRPr="005A4A61">
        <w:t>compared</w:t>
      </w:r>
      <w:r w:rsidR="0070582A" w:rsidRPr="005A4A61">
        <w:t xml:space="preserve"> to the aqueous ones. This </w:t>
      </w:r>
      <w:r w:rsidR="00763DDA" w:rsidRPr="005A4A61">
        <w:t>implied</w:t>
      </w:r>
      <w:r w:rsidR="0070582A" w:rsidRPr="005A4A61">
        <w:t xml:space="preserve"> that DMSO played a significant role in the prevention of Zn passivation</w:t>
      </w:r>
      <w:r w:rsidR="007B55A0" w:rsidRPr="005A4A61">
        <w:t>,</w:t>
      </w:r>
      <w:r w:rsidR="0070582A" w:rsidRPr="005A4A61">
        <w:t xml:space="preserve"> </w:t>
      </w:r>
      <w:r w:rsidR="007B55A0" w:rsidRPr="005A4A61">
        <w:t>dendritic Zn deposition</w:t>
      </w:r>
      <w:r w:rsidR="009D5475" w:rsidRPr="005A4A61">
        <w:t>,</w:t>
      </w:r>
      <w:r w:rsidR="007B55A0" w:rsidRPr="005A4A61">
        <w:t xml:space="preserve"> and irreversible phase transformation of MnO</w:t>
      </w:r>
      <w:r w:rsidR="007B55A0" w:rsidRPr="005A4A61">
        <w:rPr>
          <w:vertAlign w:val="subscript"/>
        </w:rPr>
        <w:t>2</w:t>
      </w:r>
      <w:r w:rsidR="00763DDA" w:rsidRPr="005A4A61">
        <w:t xml:space="preserve">, </w:t>
      </w:r>
      <w:r w:rsidR="0070582A" w:rsidRPr="005A4A61">
        <w:t>leading to better cyclability and electrochemical performance</w:t>
      </w:r>
      <w:r w:rsidR="008D1457" w:rsidRPr="005A4A61">
        <w:t xml:space="preserve"> as shown in </w:t>
      </w:r>
      <w:r w:rsidR="00475C9D" w:rsidRPr="005A4A61">
        <w:t xml:space="preserve">Figure </w:t>
      </w:r>
      <w:r w:rsidR="008D1457" w:rsidRPr="005A4A61">
        <w:t>S5</w:t>
      </w:r>
      <w:r w:rsidR="0070582A" w:rsidRPr="005A4A61">
        <w:t>.</w:t>
      </w:r>
    </w:p>
    <w:p w14:paraId="3E950C0D" w14:textId="77777777" w:rsidR="000A2C64" w:rsidRPr="005A4A61" w:rsidRDefault="000A2C64" w:rsidP="000A2C64">
      <w:pPr>
        <w:pStyle w:val="MDPI52figure"/>
      </w:pPr>
      <w:r w:rsidRPr="005A4A61">
        <w:rPr>
          <w:noProof/>
          <w:snapToGrid/>
          <w:lang w:eastAsia="zh-CN" w:bidi="ar-SA"/>
        </w:rPr>
        <w:lastRenderedPageBreak/>
        <w:drawing>
          <wp:inline distT="0" distB="0" distL="0" distR="0" wp14:anchorId="417F1B90" wp14:editId="4451477E">
            <wp:extent cx="5615940" cy="5175885"/>
            <wp:effectExtent l="0" t="0" r="0" b="5715"/>
            <wp:docPr id="6" name="Picture 6" descr="A close up of a 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e4.tiff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5940" cy="517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CE6F6A" w14:textId="7D3080FD" w:rsidR="000A2C64" w:rsidRPr="005A4A61" w:rsidRDefault="000A2C64" w:rsidP="000A2C64">
      <w:pPr>
        <w:pStyle w:val="MDPI51figurecaption"/>
      </w:pPr>
      <w:r w:rsidRPr="005A4A61">
        <w:rPr>
          <w:b/>
        </w:rPr>
        <w:t>Figure 4.</w:t>
      </w:r>
      <w:r w:rsidRPr="005A4A61">
        <w:t xml:space="preserve"> (</w:t>
      </w:r>
      <w:r w:rsidRPr="005A4A61">
        <w:rPr>
          <w:b/>
        </w:rPr>
        <w:t>a</w:t>
      </w:r>
      <w:r w:rsidRPr="005A4A61">
        <w:t xml:space="preserve">) Rate capability test of </w:t>
      </w:r>
      <w:r w:rsidRPr="005A4A61">
        <w:rPr>
          <w:color w:val="auto"/>
          <w:szCs w:val="18"/>
        </w:rPr>
        <w:t>α</w:t>
      </w:r>
      <w:r w:rsidRPr="005A4A61">
        <w:t>-MnO</w:t>
      </w:r>
      <w:r w:rsidRPr="005A4A61">
        <w:rPr>
          <w:vertAlign w:val="subscript"/>
        </w:rPr>
        <w:t>2</w:t>
      </w:r>
      <w:r w:rsidRPr="005A4A61">
        <w:rPr>
          <w:color w:val="auto"/>
        </w:rPr>
        <w:t>-carbon fiber composite</w:t>
      </w:r>
      <w:r w:rsidRPr="005A4A61">
        <w:t xml:space="preserve"> at different current densities of 50, 100, 150, and 200 mA</w:t>
      </w:r>
      <w:r w:rsidRPr="005A4A61">
        <w:rPr>
          <w:color w:val="auto"/>
          <w:szCs w:val="18"/>
        </w:rPr>
        <w:t>·</w:t>
      </w:r>
      <w:r w:rsidRPr="005A4A61">
        <w:t>g</w:t>
      </w:r>
      <w:r w:rsidRPr="005A4A61">
        <w:rPr>
          <w:vertAlign w:val="superscript"/>
        </w:rPr>
        <w:t>−1</w:t>
      </w:r>
      <w:r w:rsidRPr="005A4A61">
        <w:t xml:space="preserve"> and the corresponding voltage-charge profile with voltage window of 0.4 to 1.9 V, and (</w:t>
      </w:r>
      <w:r w:rsidRPr="005A4A61">
        <w:rPr>
          <w:b/>
        </w:rPr>
        <w:t>b</w:t>
      </w:r>
      <w:r w:rsidRPr="005A4A61">
        <w:t xml:space="preserve">) galvanostatic charge-discharge test of </w:t>
      </w:r>
      <w:r w:rsidRPr="005A4A61">
        <w:rPr>
          <w:color w:val="auto"/>
          <w:szCs w:val="18"/>
        </w:rPr>
        <w:t>α</w:t>
      </w:r>
      <w:r w:rsidRPr="005A4A61">
        <w:t>-MnO</w:t>
      </w:r>
      <w:r w:rsidRPr="005A4A61">
        <w:rPr>
          <w:vertAlign w:val="subscript"/>
        </w:rPr>
        <w:t>2</w:t>
      </w:r>
      <w:r w:rsidRPr="005A4A61">
        <w:rPr>
          <w:color w:val="auto"/>
        </w:rPr>
        <w:t xml:space="preserve">-carbon fiber composite </w:t>
      </w:r>
      <w:r w:rsidRPr="005A4A61">
        <w:t>at current density of 100 mA</w:t>
      </w:r>
      <w:r w:rsidRPr="005A4A61">
        <w:rPr>
          <w:color w:val="auto"/>
          <w:szCs w:val="18"/>
        </w:rPr>
        <w:t>·</w:t>
      </w:r>
      <w:r w:rsidRPr="005A4A61">
        <w:t>g</w:t>
      </w:r>
      <w:r w:rsidRPr="005A4A61">
        <w:rPr>
          <w:vertAlign w:val="superscript"/>
        </w:rPr>
        <w:t>−1</w:t>
      </w:r>
      <w:r w:rsidRPr="005A4A61">
        <w:t xml:space="preserve"> in aqueous and DMSO based electrolyte.</w:t>
      </w:r>
    </w:p>
    <w:p w14:paraId="1C6A2134" w14:textId="6EF1B29E" w:rsidR="00646BFC" w:rsidRPr="005A4A61" w:rsidRDefault="00B40AEF" w:rsidP="00646BFC">
      <w:pPr>
        <w:pStyle w:val="MDPI21heading1"/>
        <w:rPr>
          <w:color w:val="auto"/>
        </w:rPr>
      </w:pPr>
      <w:r w:rsidRPr="005A4A61">
        <w:rPr>
          <w:color w:val="auto"/>
        </w:rPr>
        <w:t>4</w:t>
      </w:r>
      <w:r w:rsidR="00646BFC" w:rsidRPr="005A4A61">
        <w:rPr>
          <w:color w:val="auto"/>
        </w:rPr>
        <w:t>. Conclusion</w:t>
      </w:r>
      <w:r w:rsidR="00554F09">
        <w:rPr>
          <w:color w:val="auto"/>
        </w:rPr>
        <w:t>s</w:t>
      </w:r>
    </w:p>
    <w:p w14:paraId="2E888DF3" w14:textId="59A2A3F6" w:rsidR="00342146" w:rsidRPr="005A4A61" w:rsidRDefault="00BB3F29" w:rsidP="00965D9E">
      <w:pPr>
        <w:pStyle w:val="MDPI31text"/>
      </w:pPr>
      <w:r w:rsidRPr="005A4A61">
        <w:rPr>
          <w:bCs/>
        </w:rPr>
        <w:t xml:space="preserve">It is evident that </w:t>
      </w:r>
      <w:r w:rsidR="007C70B0" w:rsidRPr="005A4A61">
        <w:rPr>
          <w:bCs/>
        </w:rPr>
        <w:t>binder-free</w:t>
      </w:r>
      <w:r w:rsidR="00F57FEF" w:rsidRPr="005A4A61">
        <w:rPr>
          <w:bCs/>
        </w:rPr>
        <w:t xml:space="preserve"> </w:t>
      </w:r>
      <w:r w:rsidR="00894FD7" w:rsidRPr="005A4A61">
        <w:rPr>
          <w:color w:val="auto"/>
          <w:sz w:val="18"/>
          <w:szCs w:val="18"/>
        </w:rPr>
        <w:t>α</w:t>
      </w:r>
      <w:r w:rsidR="007C70B0" w:rsidRPr="005A4A61">
        <w:t>-</w:t>
      </w:r>
      <w:r w:rsidR="007C70B0" w:rsidRPr="005A4A61">
        <w:rPr>
          <w:bCs/>
        </w:rPr>
        <w:t>MnO</w:t>
      </w:r>
      <w:r w:rsidR="007C70B0" w:rsidRPr="005A4A61">
        <w:rPr>
          <w:bCs/>
          <w:vertAlign w:val="subscript"/>
        </w:rPr>
        <w:t>2</w:t>
      </w:r>
      <w:r w:rsidR="007C70B0" w:rsidRPr="005A4A61">
        <w:rPr>
          <w:bCs/>
        </w:rPr>
        <w:t xml:space="preserve"> nanowires on carbon cloth</w:t>
      </w:r>
      <w:r w:rsidR="000550AC" w:rsidRPr="005A4A61">
        <w:rPr>
          <w:bCs/>
        </w:rPr>
        <w:t xml:space="preserve"> was successfully prepared via </w:t>
      </w:r>
      <w:r w:rsidR="00F57FEF" w:rsidRPr="005A4A61">
        <w:rPr>
          <w:bCs/>
        </w:rPr>
        <w:t xml:space="preserve">the </w:t>
      </w:r>
      <w:r w:rsidR="000550AC" w:rsidRPr="005A4A61">
        <w:rPr>
          <w:bCs/>
        </w:rPr>
        <w:t xml:space="preserve">hydrothermal method. </w:t>
      </w:r>
      <w:r w:rsidRPr="005A4A61">
        <w:rPr>
          <w:bCs/>
        </w:rPr>
        <w:t>In both aqueous and DMSO-based electrolytes, t</w:t>
      </w:r>
      <w:r w:rsidR="002F5703" w:rsidRPr="005A4A61">
        <w:rPr>
          <w:bCs/>
        </w:rPr>
        <w:t xml:space="preserve">he </w:t>
      </w:r>
      <w:r w:rsidR="003E69A8" w:rsidRPr="005A4A61">
        <w:rPr>
          <w:bCs/>
        </w:rPr>
        <w:t xml:space="preserve">characteristics and electrochemical </w:t>
      </w:r>
      <w:r w:rsidR="002F5703" w:rsidRPr="005A4A61">
        <w:rPr>
          <w:bCs/>
        </w:rPr>
        <w:t>performance</w:t>
      </w:r>
      <w:r w:rsidR="003E69A8" w:rsidRPr="005A4A61">
        <w:rPr>
          <w:bCs/>
        </w:rPr>
        <w:t>s</w:t>
      </w:r>
      <w:r w:rsidR="002F5703" w:rsidRPr="005A4A61">
        <w:rPr>
          <w:bCs/>
        </w:rPr>
        <w:t xml:space="preserve"> of </w:t>
      </w:r>
      <w:r w:rsidR="003E69A8" w:rsidRPr="005A4A61">
        <w:rPr>
          <w:bCs/>
        </w:rPr>
        <w:t xml:space="preserve">the </w:t>
      </w:r>
      <w:r w:rsidRPr="005A4A61">
        <w:rPr>
          <w:bCs/>
        </w:rPr>
        <w:t xml:space="preserve">cathode </w:t>
      </w:r>
      <w:r w:rsidR="003E69A8" w:rsidRPr="005A4A61">
        <w:rPr>
          <w:bCs/>
        </w:rPr>
        <w:t>were examined</w:t>
      </w:r>
      <w:r w:rsidR="002F5703" w:rsidRPr="005A4A61">
        <w:rPr>
          <w:bCs/>
        </w:rPr>
        <w:t xml:space="preserve">. It was found that the </w:t>
      </w:r>
      <w:r w:rsidR="00211BE7" w:rsidRPr="005A4A61">
        <w:rPr>
          <w:bCs/>
        </w:rPr>
        <w:t>ZIB</w:t>
      </w:r>
      <w:r w:rsidR="000550AC" w:rsidRPr="005A4A61">
        <w:rPr>
          <w:bCs/>
        </w:rPr>
        <w:t xml:space="preserve"> using 0.1 M </w:t>
      </w:r>
      <w:r w:rsidR="000550AC" w:rsidRPr="005A4A61">
        <w:t>Zn(</w:t>
      </w:r>
      <w:proofErr w:type="spellStart"/>
      <w:r w:rsidR="000550AC" w:rsidRPr="005A4A61">
        <w:t>OTf</w:t>
      </w:r>
      <w:proofErr w:type="spellEnd"/>
      <w:r w:rsidR="000550AC" w:rsidRPr="005A4A61">
        <w:t>)</w:t>
      </w:r>
      <w:r w:rsidR="000550AC" w:rsidRPr="005A4A61">
        <w:rPr>
          <w:vertAlign w:val="subscript"/>
        </w:rPr>
        <w:t>2</w:t>
      </w:r>
      <w:r w:rsidR="000550AC" w:rsidRPr="005A4A61">
        <w:t xml:space="preserve"> DMSO electrolyte demonstrated</w:t>
      </w:r>
      <w:r w:rsidR="002F5703" w:rsidRPr="005A4A61">
        <w:rPr>
          <w:bCs/>
        </w:rPr>
        <w:t xml:space="preserve"> exceptional cycl</w:t>
      </w:r>
      <w:r w:rsidR="007C70B0" w:rsidRPr="005A4A61">
        <w:rPr>
          <w:bCs/>
        </w:rPr>
        <w:t>ing performance</w:t>
      </w:r>
      <w:r w:rsidR="002F5703" w:rsidRPr="005A4A61">
        <w:rPr>
          <w:bCs/>
        </w:rPr>
        <w:t xml:space="preserve"> in comparison to</w:t>
      </w:r>
      <w:r w:rsidRPr="005A4A61">
        <w:rPr>
          <w:bCs/>
        </w:rPr>
        <w:t xml:space="preserve"> the</w:t>
      </w:r>
      <w:r w:rsidR="002F5703" w:rsidRPr="005A4A61">
        <w:rPr>
          <w:bCs/>
        </w:rPr>
        <w:t xml:space="preserve"> </w:t>
      </w:r>
      <w:r w:rsidR="000550AC" w:rsidRPr="005A4A61">
        <w:rPr>
          <w:bCs/>
        </w:rPr>
        <w:t xml:space="preserve">0.1 M and 3.0 M </w:t>
      </w:r>
      <w:r w:rsidR="000550AC" w:rsidRPr="005A4A61">
        <w:t>Zn(</w:t>
      </w:r>
      <w:proofErr w:type="spellStart"/>
      <w:r w:rsidR="000550AC" w:rsidRPr="005A4A61">
        <w:t>OTf</w:t>
      </w:r>
      <w:proofErr w:type="spellEnd"/>
      <w:r w:rsidR="000550AC" w:rsidRPr="005A4A61">
        <w:t>)</w:t>
      </w:r>
      <w:r w:rsidR="000550AC" w:rsidRPr="005A4A61">
        <w:rPr>
          <w:vertAlign w:val="subscript"/>
        </w:rPr>
        <w:t>2</w:t>
      </w:r>
      <w:r w:rsidR="000550AC" w:rsidRPr="005A4A61">
        <w:t xml:space="preserve"> aqueous electrolytes</w:t>
      </w:r>
      <w:r w:rsidR="002F5703" w:rsidRPr="005A4A61">
        <w:rPr>
          <w:bCs/>
        </w:rPr>
        <w:t>.</w:t>
      </w:r>
      <w:r w:rsidR="000550AC" w:rsidRPr="005A4A61">
        <w:rPr>
          <w:bCs/>
        </w:rPr>
        <w:t xml:space="preserve"> </w:t>
      </w:r>
      <w:r w:rsidRPr="005A4A61">
        <w:rPr>
          <w:bCs/>
        </w:rPr>
        <w:t xml:space="preserve">In the DMSO electrolyte, </w:t>
      </w:r>
      <w:r w:rsidR="000550AC" w:rsidRPr="005A4A61">
        <w:rPr>
          <w:bCs/>
        </w:rPr>
        <w:t>even in the absence of a polymeric binder</w:t>
      </w:r>
      <w:r w:rsidRPr="005A4A61">
        <w:rPr>
          <w:bCs/>
        </w:rPr>
        <w:t>, the cathode proved to be very stable</w:t>
      </w:r>
      <w:r w:rsidR="000550AC" w:rsidRPr="005A4A61">
        <w:rPr>
          <w:bCs/>
        </w:rPr>
        <w:t>.</w:t>
      </w:r>
      <w:r w:rsidR="003E69A8" w:rsidRPr="005A4A61">
        <w:rPr>
          <w:bCs/>
        </w:rPr>
        <w:t xml:space="preserve"> Overall, higher cyclability and stability of </w:t>
      </w:r>
      <w:r w:rsidR="00037EC6" w:rsidRPr="005A4A61">
        <w:rPr>
          <w:bCs/>
        </w:rPr>
        <w:t xml:space="preserve">the </w:t>
      </w:r>
      <w:r w:rsidR="003E69A8" w:rsidRPr="005A4A61">
        <w:rPr>
          <w:bCs/>
        </w:rPr>
        <w:t>MnO</w:t>
      </w:r>
      <w:r w:rsidR="003E69A8" w:rsidRPr="005A4A61">
        <w:rPr>
          <w:bCs/>
          <w:vertAlign w:val="subscript"/>
        </w:rPr>
        <w:t>2</w:t>
      </w:r>
      <w:r w:rsidR="003E69A8" w:rsidRPr="005A4A61">
        <w:rPr>
          <w:bCs/>
        </w:rPr>
        <w:t>-based ZIB</w:t>
      </w:r>
      <w:r w:rsidR="000E41FA" w:rsidRPr="005A4A61">
        <w:rPr>
          <w:bCs/>
        </w:rPr>
        <w:t>s</w:t>
      </w:r>
      <w:r w:rsidR="003E69A8" w:rsidRPr="005A4A61">
        <w:rPr>
          <w:bCs/>
        </w:rPr>
        <w:t xml:space="preserve"> </w:t>
      </w:r>
      <w:r w:rsidR="00037EC6" w:rsidRPr="005A4A61">
        <w:rPr>
          <w:bCs/>
        </w:rPr>
        <w:t>could</w:t>
      </w:r>
      <w:r w:rsidR="003E69A8" w:rsidRPr="005A4A61">
        <w:rPr>
          <w:bCs/>
        </w:rPr>
        <w:t xml:space="preserve"> be attained with</w:t>
      </w:r>
      <w:r w:rsidR="00F57FEF" w:rsidRPr="005A4A61">
        <w:rPr>
          <w:bCs/>
        </w:rPr>
        <w:t xml:space="preserve"> the</w:t>
      </w:r>
      <w:r w:rsidR="003E69A8" w:rsidRPr="005A4A61">
        <w:rPr>
          <w:bCs/>
        </w:rPr>
        <w:t xml:space="preserve"> </w:t>
      </w:r>
      <w:proofErr w:type="gramStart"/>
      <w:r w:rsidR="003E69A8" w:rsidRPr="005A4A61">
        <w:t>Zn(</w:t>
      </w:r>
      <w:proofErr w:type="spellStart"/>
      <w:proofErr w:type="gramEnd"/>
      <w:r w:rsidR="003E69A8" w:rsidRPr="005A4A61">
        <w:t>OTf</w:t>
      </w:r>
      <w:proofErr w:type="spellEnd"/>
      <w:r w:rsidR="003E69A8" w:rsidRPr="005A4A61">
        <w:t>)</w:t>
      </w:r>
      <w:r w:rsidR="003E69A8" w:rsidRPr="005A4A61">
        <w:rPr>
          <w:vertAlign w:val="subscript"/>
        </w:rPr>
        <w:t>2</w:t>
      </w:r>
      <w:r w:rsidR="003E69A8" w:rsidRPr="005A4A61">
        <w:t xml:space="preserve"> DMSO electrolyte.</w:t>
      </w:r>
    </w:p>
    <w:p w14:paraId="0D6A3C75" w14:textId="4C763C3C" w:rsidR="00B05A2B" w:rsidRPr="005A4A61" w:rsidRDefault="00B05A2B" w:rsidP="00B05A2B">
      <w:pPr>
        <w:pStyle w:val="MDPI31text"/>
        <w:ind w:firstLine="0"/>
        <w:rPr>
          <w:color w:val="auto"/>
        </w:rPr>
      </w:pPr>
      <w:r w:rsidRPr="005A4A61">
        <w:rPr>
          <w:b/>
          <w:color w:val="auto"/>
        </w:rPr>
        <w:t>Supplementary Materials:</w:t>
      </w:r>
      <w:r w:rsidRPr="005A4A61">
        <w:rPr>
          <w:color w:val="auto"/>
        </w:rPr>
        <w:t xml:space="preserve"> Supplementary materials can be found at </w:t>
      </w:r>
      <w:r w:rsidR="00554F09">
        <w:rPr>
          <w:color w:val="auto"/>
        </w:rPr>
        <w:t>www.mdpi.com/1422-0067/21/9/3113/s1</w:t>
      </w:r>
      <w:r w:rsidRPr="005A4A61">
        <w:rPr>
          <w:color w:val="auto"/>
        </w:rPr>
        <w:t>.</w:t>
      </w:r>
      <w:r w:rsidR="0059356B" w:rsidRPr="005A4A61">
        <w:rPr>
          <w:color w:val="auto"/>
        </w:rPr>
        <w:t xml:space="preserve"> Figure S1. Morphology of MnO</w:t>
      </w:r>
      <w:r w:rsidR="0059356B" w:rsidRPr="005A4A61">
        <w:rPr>
          <w:color w:val="auto"/>
          <w:vertAlign w:val="subscript"/>
        </w:rPr>
        <w:t>2</w:t>
      </w:r>
      <w:r w:rsidR="0059356B" w:rsidRPr="005A4A61">
        <w:rPr>
          <w:color w:val="auto"/>
        </w:rPr>
        <w:t>-carbon fiber composite synthesized at 140 °C with respect to synthesis time: (a) 24 h. (b) 72 h. and (c) 168 h. Figure S2. Morphology of MnO</w:t>
      </w:r>
      <w:r w:rsidR="0059356B" w:rsidRPr="005A4A61">
        <w:rPr>
          <w:color w:val="auto"/>
          <w:vertAlign w:val="subscript"/>
        </w:rPr>
        <w:t>2</w:t>
      </w:r>
      <w:r w:rsidR="0059356B" w:rsidRPr="005A4A61">
        <w:rPr>
          <w:color w:val="auto"/>
        </w:rPr>
        <w:t xml:space="preserve">-carbon fiber composite with respect to synthesis temperature: (a) 110 °C (b) 140 °C and (c) 180 °C. Figure S3. EDS analysis of synthesized </w:t>
      </w:r>
      <w:r w:rsidR="00E83FD6" w:rsidRPr="005A4A61">
        <w:rPr>
          <w:rFonts w:eastAsiaTheme="minorEastAsia"/>
          <w:color w:val="auto"/>
        </w:rPr>
        <w:sym w:font="Symbol" w:char="F061"/>
      </w:r>
      <w:r w:rsidR="0059356B" w:rsidRPr="005A4A61">
        <w:rPr>
          <w:color w:val="auto"/>
        </w:rPr>
        <w:t xml:space="preserve">-MnO2 nanowire-carbon fiber composite. Figure S4. (a) Nyquist and (b) Bode plots of EIS of the zinc-ion batteries using 0.1 M and 3.0 M aqueous </w:t>
      </w:r>
      <w:proofErr w:type="gramStart"/>
      <w:r w:rsidR="0059356B" w:rsidRPr="005A4A61">
        <w:rPr>
          <w:color w:val="auto"/>
        </w:rPr>
        <w:t>Zn(</w:t>
      </w:r>
      <w:proofErr w:type="spellStart"/>
      <w:proofErr w:type="gramEnd"/>
      <w:r w:rsidR="0059356B" w:rsidRPr="005A4A61">
        <w:rPr>
          <w:color w:val="auto"/>
        </w:rPr>
        <w:t>OTf</w:t>
      </w:r>
      <w:proofErr w:type="spellEnd"/>
      <w:r w:rsidR="0059356B" w:rsidRPr="005A4A61">
        <w:rPr>
          <w:color w:val="auto"/>
        </w:rPr>
        <w:t>)</w:t>
      </w:r>
      <w:r w:rsidR="0059356B" w:rsidRPr="005A4A61">
        <w:rPr>
          <w:color w:val="auto"/>
          <w:vertAlign w:val="subscript"/>
        </w:rPr>
        <w:t>2</w:t>
      </w:r>
      <w:r w:rsidR="0059356B" w:rsidRPr="005A4A61">
        <w:rPr>
          <w:color w:val="auto"/>
        </w:rPr>
        <w:t xml:space="preserve"> and 0.1 M Zn(</w:t>
      </w:r>
      <w:proofErr w:type="spellStart"/>
      <w:r w:rsidR="0059356B" w:rsidRPr="005A4A61">
        <w:rPr>
          <w:color w:val="auto"/>
        </w:rPr>
        <w:t>OTf</w:t>
      </w:r>
      <w:proofErr w:type="spellEnd"/>
      <w:r w:rsidR="0059356B" w:rsidRPr="005A4A61">
        <w:rPr>
          <w:color w:val="auto"/>
        </w:rPr>
        <w:t>)</w:t>
      </w:r>
      <w:r w:rsidR="0059356B" w:rsidRPr="005A4A61">
        <w:rPr>
          <w:color w:val="auto"/>
          <w:vertAlign w:val="subscript"/>
        </w:rPr>
        <w:t>2</w:t>
      </w:r>
      <w:r w:rsidR="0059356B" w:rsidRPr="005A4A61">
        <w:rPr>
          <w:color w:val="auto"/>
        </w:rPr>
        <w:t xml:space="preserve"> </w:t>
      </w:r>
      <w:r w:rsidR="0059356B" w:rsidRPr="005A4A61">
        <w:rPr>
          <w:color w:val="auto"/>
        </w:rPr>
        <w:lastRenderedPageBreak/>
        <w:t>DMSO electrolytes. Figure S5. SEM image of Zn anode in DMSO-based ZIB after more than 2000 cycles</w:t>
      </w:r>
      <w:r w:rsidR="0066072F" w:rsidRPr="005A4A61">
        <w:rPr>
          <w:color w:val="auto"/>
        </w:rPr>
        <w:t>.</w:t>
      </w:r>
    </w:p>
    <w:p w14:paraId="04A788B3" w14:textId="074C7C6F" w:rsidR="00C32235" w:rsidRPr="005A4A61" w:rsidRDefault="00B93109" w:rsidP="00475C9D">
      <w:pPr>
        <w:pStyle w:val="MDPI62Acknowledgments"/>
        <w:rPr>
          <w:color w:val="auto"/>
          <w:sz w:val="20"/>
        </w:rPr>
      </w:pPr>
      <w:r w:rsidRPr="005A4A61">
        <w:rPr>
          <w:b/>
          <w:color w:val="auto"/>
        </w:rPr>
        <w:t xml:space="preserve">Author Contributions: </w:t>
      </w:r>
      <w:r w:rsidR="00C32235" w:rsidRPr="005A4A61">
        <w:rPr>
          <w:color w:val="auto"/>
        </w:rPr>
        <w:t>C</w:t>
      </w:r>
      <w:r w:rsidRPr="005A4A61">
        <w:rPr>
          <w:color w:val="auto"/>
        </w:rPr>
        <w:t xml:space="preserve">onceptualization, </w:t>
      </w:r>
      <w:r w:rsidR="00C32235" w:rsidRPr="005A4A61">
        <w:rPr>
          <w:color w:val="auto"/>
        </w:rPr>
        <w:t>S.K.</w:t>
      </w:r>
      <w:r w:rsidRPr="005A4A61">
        <w:rPr>
          <w:color w:val="auto"/>
        </w:rPr>
        <w:t>; methodology,</w:t>
      </w:r>
      <w:r w:rsidR="008044C8" w:rsidRPr="005A4A61">
        <w:rPr>
          <w:color w:val="auto"/>
        </w:rPr>
        <w:t xml:space="preserve"> R.D.C. and S.K.</w:t>
      </w:r>
      <w:r w:rsidRPr="005A4A61">
        <w:rPr>
          <w:color w:val="auto"/>
        </w:rPr>
        <w:t xml:space="preserve">; </w:t>
      </w:r>
      <w:r w:rsidR="00C32235" w:rsidRPr="005A4A61">
        <w:rPr>
          <w:color w:val="auto"/>
        </w:rPr>
        <w:t xml:space="preserve">investigation: </w:t>
      </w:r>
      <w:r w:rsidR="008044C8" w:rsidRPr="005A4A61">
        <w:rPr>
          <w:color w:val="auto"/>
        </w:rPr>
        <w:t>R.D.C.</w:t>
      </w:r>
      <w:r w:rsidR="00C32235" w:rsidRPr="005A4A61">
        <w:rPr>
          <w:color w:val="auto"/>
        </w:rPr>
        <w:t xml:space="preserve"> and </w:t>
      </w:r>
      <w:r w:rsidR="008044C8" w:rsidRPr="005A4A61">
        <w:rPr>
          <w:color w:val="auto"/>
        </w:rPr>
        <w:t>L.M.D.</w:t>
      </w:r>
      <w:r w:rsidR="00C32235" w:rsidRPr="005A4A61">
        <w:rPr>
          <w:color w:val="auto"/>
        </w:rPr>
        <w:t xml:space="preserve">; </w:t>
      </w:r>
      <w:r w:rsidR="00AE39BD" w:rsidRPr="005A4A61">
        <w:rPr>
          <w:color w:val="auto"/>
        </w:rPr>
        <w:t>formal</w:t>
      </w:r>
      <w:r w:rsidRPr="005A4A61">
        <w:rPr>
          <w:color w:val="auto"/>
        </w:rPr>
        <w:t xml:space="preserve"> analysis, </w:t>
      </w:r>
      <w:r w:rsidR="008044C8" w:rsidRPr="005A4A61">
        <w:rPr>
          <w:color w:val="auto"/>
        </w:rPr>
        <w:t>R</w:t>
      </w:r>
      <w:r w:rsidRPr="005A4A61">
        <w:rPr>
          <w:color w:val="auto"/>
        </w:rPr>
        <w:t>.</w:t>
      </w:r>
      <w:r w:rsidR="008044C8" w:rsidRPr="005A4A61">
        <w:rPr>
          <w:color w:val="auto"/>
        </w:rPr>
        <w:t>D</w:t>
      </w:r>
      <w:r w:rsidRPr="005A4A61">
        <w:rPr>
          <w:color w:val="auto"/>
        </w:rPr>
        <w:t>.</w:t>
      </w:r>
      <w:r w:rsidR="008044C8" w:rsidRPr="005A4A61">
        <w:rPr>
          <w:color w:val="auto"/>
        </w:rPr>
        <w:t xml:space="preserve">C. </w:t>
      </w:r>
      <w:r w:rsidR="008044C8" w:rsidRPr="005A4A61">
        <w:rPr>
          <w:color w:val="auto"/>
          <w:sz w:val="20"/>
        </w:rPr>
        <w:t>and S.K.</w:t>
      </w:r>
      <w:r w:rsidRPr="005A4A61">
        <w:rPr>
          <w:color w:val="auto"/>
          <w:sz w:val="20"/>
        </w:rPr>
        <w:t>; writing</w:t>
      </w:r>
      <w:r w:rsidR="0020712C" w:rsidRPr="005A4A61">
        <w:rPr>
          <w:color w:val="auto"/>
          <w:sz w:val="20"/>
        </w:rPr>
        <w:t>-</w:t>
      </w:r>
      <w:r w:rsidRPr="005A4A61">
        <w:rPr>
          <w:color w:val="auto"/>
          <w:sz w:val="20"/>
        </w:rPr>
        <w:t xml:space="preserve">original draft preparation, </w:t>
      </w:r>
      <w:r w:rsidR="008044C8" w:rsidRPr="005A4A61">
        <w:rPr>
          <w:color w:val="auto"/>
          <w:sz w:val="20"/>
        </w:rPr>
        <w:t>R.D.C. and S.K.</w:t>
      </w:r>
      <w:r w:rsidRPr="005A4A61">
        <w:rPr>
          <w:color w:val="auto"/>
          <w:sz w:val="20"/>
        </w:rPr>
        <w:t>; writing</w:t>
      </w:r>
      <w:r w:rsidR="00047FF0" w:rsidRPr="005A4A61">
        <w:rPr>
          <w:color w:val="auto"/>
          <w:sz w:val="20"/>
        </w:rPr>
        <w:t>—</w:t>
      </w:r>
      <w:r w:rsidRPr="005A4A61">
        <w:rPr>
          <w:color w:val="auto"/>
          <w:sz w:val="20"/>
        </w:rPr>
        <w:t>review and editing,</w:t>
      </w:r>
      <w:r w:rsidR="008044C8" w:rsidRPr="005A4A61">
        <w:rPr>
          <w:color w:val="auto"/>
          <w:sz w:val="20"/>
        </w:rPr>
        <w:t xml:space="preserve"> R.D.C., L.M.D., M.T.N., T.Y., H.W., A.S. and S.K.</w:t>
      </w:r>
      <w:r w:rsidRPr="005A4A61">
        <w:rPr>
          <w:color w:val="auto"/>
          <w:sz w:val="20"/>
        </w:rPr>
        <w:t xml:space="preserve">; supervision, </w:t>
      </w:r>
      <w:r w:rsidR="00C32235" w:rsidRPr="005A4A61">
        <w:rPr>
          <w:color w:val="auto"/>
          <w:sz w:val="20"/>
        </w:rPr>
        <w:t>S</w:t>
      </w:r>
      <w:r w:rsidRPr="005A4A61">
        <w:rPr>
          <w:color w:val="auto"/>
          <w:sz w:val="20"/>
        </w:rPr>
        <w:t>.</w:t>
      </w:r>
      <w:r w:rsidR="00C32235" w:rsidRPr="005A4A61">
        <w:rPr>
          <w:color w:val="auto"/>
          <w:sz w:val="20"/>
        </w:rPr>
        <w:t>K</w:t>
      </w:r>
      <w:r w:rsidR="00AE39BD" w:rsidRPr="005A4A61">
        <w:rPr>
          <w:color w:val="auto"/>
          <w:sz w:val="20"/>
        </w:rPr>
        <w:t>.; funding acquisition, S.K.; project administration, S.K</w:t>
      </w:r>
      <w:r w:rsidRPr="005A4A61">
        <w:rPr>
          <w:color w:val="auto"/>
          <w:sz w:val="20"/>
        </w:rPr>
        <w:t xml:space="preserve">. </w:t>
      </w:r>
      <w:r w:rsidR="000550AC" w:rsidRPr="005A4A61">
        <w:rPr>
          <w:color w:val="auto"/>
          <w:sz w:val="20"/>
        </w:rPr>
        <w:t>All authors have read and agreed to the published version of the manuscript.</w:t>
      </w:r>
    </w:p>
    <w:p w14:paraId="3779B26F" w14:textId="25D9C9B3" w:rsidR="000C2465" w:rsidRPr="005A4A61" w:rsidRDefault="000C2465" w:rsidP="00475C9D">
      <w:pPr>
        <w:pStyle w:val="MDPI62Acknowledgments"/>
        <w:rPr>
          <w:color w:val="auto"/>
          <w:sz w:val="20"/>
        </w:rPr>
      </w:pPr>
      <w:r w:rsidRPr="005A4A61">
        <w:rPr>
          <w:b/>
          <w:color w:val="auto"/>
          <w:sz w:val="20"/>
        </w:rPr>
        <w:t>Funding:</w:t>
      </w:r>
      <w:r w:rsidR="00475C9D" w:rsidRPr="005A4A61">
        <w:rPr>
          <w:b/>
          <w:color w:val="auto"/>
          <w:sz w:val="20"/>
        </w:rPr>
        <w:t xml:space="preserve"> </w:t>
      </w:r>
      <w:r w:rsidR="008044C8" w:rsidRPr="005A4A61">
        <w:rPr>
          <w:color w:val="auto"/>
          <w:sz w:val="20"/>
        </w:rPr>
        <w:t xml:space="preserve">The Energy Conservation Promotion Fund from the Energy Policy and Planning Office, Ministry of Energy, </w:t>
      </w:r>
      <w:r w:rsidR="00513220" w:rsidRPr="005A4A61">
        <w:rPr>
          <w:color w:val="auto"/>
          <w:sz w:val="20"/>
        </w:rPr>
        <w:t xml:space="preserve">Grant for Join Funding, </w:t>
      </w:r>
      <w:proofErr w:type="spellStart"/>
      <w:r w:rsidR="00513220" w:rsidRPr="005A4A61">
        <w:rPr>
          <w:color w:val="auto"/>
          <w:sz w:val="20"/>
        </w:rPr>
        <w:t>Ratchadaphiseksomphot</w:t>
      </w:r>
      <w:proofErr w:type="spellEnd"/>
      <w:r w:rsidR="00513220" w:rsidRPr="005A4A61">
        <w:rPr>
          <w:color w:val="auto"/>
          <w:sz w:val="20"/>
        </w:rPr>
        <w:t xml:space="preserve"> Endowment Fund, and the Energy Storage Cluster of Chulalongkorn University are acknowledged.</w:t>
      </w:r>
    </w:p>
    <w:p w14:paraId="40273337" w14:textId="6B038CE1" w:rsidR="003A15E9" w:rsidRPr="005A4A61" w:rsidRDefault="00A15FF4" w:rsidP="00475C9D">
      <w:pPr>
        <w:pStyle w:val="MDPI62Acknowledgments"/>
      </w:pPr>
      <w:r w:rsidRPr="005A4A61">
        <w:rPr>
          <w:b/>
        </w:rPr>
        <w:t>Acknowledgments:</w:t>
      </w:r>
      <w:r w:rsidRPr="005A4A61">
        <w:t xml:space="preserve"> </w:t>
      </w:r>
      <w:r w:rsidR="00734098" w:rsidRPr="005A4A61">
        <w:t xml:space="preserve">The authors thank Sigurd </w:t>
      </w:r>
      <w:proofErr w:type="spellStart"/>
      <w:r w:rsidR="00734098" w:rsidRPr="005A4A61">
        <w:t>Skogestad</w:t>
      </w:r>
      <w:proofErr w:type="spellEnd"/>
      <w:r w:rsidR="00734098" w:rsidRPr="005A4A61">
        <w:t xml:space="preserve"> for his comments and the support from </w:t>
      </w:r>
      <w:proofErr w:type="spellStart"/>
      <w:r w:rsidR="00513220" w:rsidRPr="005A4A61">
        <w:rPr>
          <w:color w:val="auto"/>
        </w:rPr>
        <w:t>Ratchadaphiseksomphot</w:t>
      </w:r>
      <w:proofErr w:type="spellEnd"/>
      <w:r w:rsidR="00513220" w:rsidRPr="005A4A61">
        <w:rPr>
          <w:color w:val="auto"/>
        </w:rPr>
        <w:t xml:space="preserve"> Endowment Fund</w:t>
      </w:r>
      <w:r w:rsidR="00734098" w:rsidRPr="005A4A61">
        <w:t>, Chulalongkorn University.</w:t>
      </w:r>
    </w:p>
    <w:p w14:paraId="6C9FD323" w14:textId="77777777" w:rsidR="003A15E9" w:rsidRPr="005A4A61" w:rsidRDefault="003A15E9" w:rsidP="00B40AEF">
      <w:pPr>
        <w:pStyle w:val="MDPI62Acknowledgments"/>
      </w:pPr>
      <w:r w:rsidRPr="005A4A61">
        <w:rPr>
          <w:b/>
        </w:rPr>
        <w:t>Conflicts of Interest:</w:t>
      </w:r>
      <w:r w:rsidRPr="005A4A61">
        <w:t xml:space="preserve"> The authors declare no conflict of interest.</w:t>
      </w:r>
    </w:p>
    <w:p w14:paraId="4A73C77F" w14:textId="77777777" w:rsidR="003F1497" w:rsidRPr="005A4A61" w:rsidRDefault="003F1497" w:rsidP="003F1497">
      <w:pPr>
        <w:pStyle w:val="MDPI21heading1"/>
      </w:pPr>
      <w:r w:rsidRPr="005A4A61">
        <w:t>Abbreviations</w:t>
      </w:r>
    </w:p>
    <w:tbl>
      <w:tblPr>
        <w:tblW w:w="9122" w:type="dxa"/>
        <w:tblLook w:val="04A0" w:firstRow="1" w:lastRow="0" w:firstColumn="1" w:lastColumn="0" w:noHBand="0" w:noVBand="1"/>
      </w:tblPr>
      <w:tblGrid>
        <w:gridCol w:w="1276"/>
        <w:gridCol w:w="7846"/>
      </w:tblGrid>
      <w:tr w:rsidR="003F1497" w:rsidRPr="005A4A61" w14:paraId="0E0088C3" w14:textId="77777777" w:rsidTr="00A0030F">
        <w:tc>
          <w:tcPr>
            <w:tcW w:w="1276" w:type="dxa"/>
            <w:shd w:val="clear" w:color="auto" w:fill="auto"/>
          </w:tcPr>
          <w:p w14:paraId="56B92EA0" w14:textId="77777777" w:rsidR="003F1497" w:rsidRPr="005A4A61" w:rsidRDefault="00B87A60" w:rsidP="0037766B">
            <w:pPr>
              <w:pStyle w:val="MDPI71References"/>
            </w:pPr>
            <w:r w:rsidRPr="005A4A61">
              <w:t>ZIB</w:t>
            </w:r>
          </w:p>
        </w:tc>
        <w:tc>
          <w:tcPr>
            <w:tcW w:w="7846" w:type="dxa"/>
            <w:shd w:val="clear" w:color="auto" w:fill="auto"/>
          </w:tcPr>
          <w:p w14:paraId="193E81A6" w14:textId="77777777" w:rsidR="003F1497" w:rsidRPr="005A4A61" w:rsidRDefault="00B87A60" w:rsidP="0037766B">
            <w:pPr>
              <w:pStyle w:val="MDPI71References"/>
            </w:pPr>
            <w:r w:rsidRPr="005A4A61">
              <w:t>Zinc-ion battery</w:t>
            </w:r>
          </w:p>
        </w:tc>
      </w:tr>
      <w:tr w:rsidR="003F1497" w:rsidRPr="005A4A61" w14:paraId="6887F064" w14:textId="77777777" w:rsidTr="00A0030F">
        <w:tc>
          <w:tcPr>
            <w:tcW w:w="1276" w:type="dxa"/>
            <w:shd w:val="clear" w:color="auto" w:fill="auto"/>
          </w:tcPr>
          <w:p w14:paraId="458B50F2" w14:textId="77777777" w:rsidR="003F1497" w:rsidRPr="005A4A61" w:rsidRDefault="00B87A60" w:rsidP="0037766B">
            <w:pPr>
              <w:pStyle w:val="MDPI71References"/>
            </w:pPr>
            <w:r w:rsidRPr="005A4A61">
              <w:t>DMSO</w:t>
            </w:r>
          </w:p>
        </w:tc>
        <w:tc>
          <w:tcPr>
            <w:tcW w:w="7846" w:type="dxa"/>
            <w:shd w:val="clear" w:color="auto" w:fill="auto"/>
          </w:tcPr>
          <w:p w14:paraId="0CAD1EEC" w14:textId="77777777" w:rsidR="003F1497" w:rsidRPr="005A4A61" w:rsidRDefault="00B87A60" w:rsidP="0037766B">
            <w:pPr>
              <w:pStyle w:val="MDPI71References"/>
            </w:pPr>
            <w:r w:rsidRPr="005A4A61">
              <w:t>Dimethyl sulfoxide</w:t>
            </w:r>
          </w:p>
        </w:tc>
      </w:tr>
      <w:tr w:rsidR="003F1497" w:rsidRPr="005A4A61" w14:paraId="3758BD34" w14:textId="77777777" w:rsidTr="00A0030F">
        <w:tc>
          <w:tcPr>
            <w:tcW w:w="1276" w:type="dxa"/>
            <w:shd w:val="clear" w:color="auto" w:fill="auto"/>
          </w:tcPr>
          <w:p w14:paraId="421E100F" w14:textId="77777777" w:rsidR="003F1497" w:rsidRPr="005A4A61" w:rsidRDefault="00B87A60" w:rsidP="0037766B">
            <w:pPr>
              <w:pStyle w:val="MDPI71References"/>
            </w:pPr>
            <w:r w:rsidRPr="005A4A61">
              <w:t>LIB</w:t>
            </w:r>
          </w:p>
        </w:tc>
        <w:tc>
          <w:tcPr>
            <w:tcW w:w="7846" w:type="dxa"/>
            <w:shd w:val="clear" w:color="auto" w:fill="auto"/>
          </w:tcPr>
          <w:p w14:paraId="165AE03A" w14:textId="77777777" w:rsidR="003F1497" w:rsidRPr="005A4A61" w:rsidRDefault="00B87A60" w:rsidP="0037766B">
            <w:pPr>
              <w:pStyle w:val="MDPI71References"/>
            </w:pPr>
            <w:r w:rsidRPr="005A4A61">
              <w:t>Lithium-ion battery</w:t>
            </w:r>
          </w:p>
        </w:tc>
      </w:tr>
      <w:tr w:rsidR="00A0030F" w:rsidRPr="005A4A61" w14:paraId="10A3BE77" w14:textId="77777777" w:rsidTr="00A0030F">
        <w:tc>
          <w:tcPr>
            <w:tcW w:w="1276" w:type="dxa"/>
            <w:shd w:val="clear" w:color="auto" w:fill="auto"/>
          </w:tcPr>
          <w:p w14:paraId="625F4D34" w14:textId="77777777" w:rsidR="00A0030F" w:rsidRPr="005A4A61" w:rsidRDefault="00B87A60" w:rsidP="0037766B">
            <w:pPr>
              <w:pStyle w:val="MDPI71References"/>
            </w:pPr>
            <w:proofErr w:type="spellStart"/>
            <w:r w:rsidRPr="005A4A61">
              <w:t>rGO</w:t>
            </w:r>
            <w:proofErr w:type="spellEnd"/>
          </w:p>
        </w:tc>
        <w:tc>
          <w:tcPr>
            <w:tcW w:w="7846" w:type="dxa"/>
            <w:shd w:val="clear" w:color="auto" w:fill="auto"/>
          </w:tcPr>
          <w:p w14:paraId="7D21B182" w14:textId="77777777" w:rsidR="00A0030F" w:rsidRPr="005A4A61" w:rsidRDefault="00B87A60" w:rsidP="0037766B">
            <w:pPr>
              <w:pStyle w:val="MDPI71References"/>
            </w:pPr>
            <w:r w:rsidRPr="005A4A61">
              <w:t>Reduced graphene oxide</w:t>
            </w:r>
            <w:r w:rsidR="00A0030F" w:rsidRPr="005A4A61">
              <w:t xml:space="preserve"> </w:t>
            </w:r>
          </w:p>
        </w:tc>
      </w:tr>
      <w:tr w:rsidR="00A0030F" w:rsidRPr="005A4A61" w14:paraId="1E873EB7" w14:textId="77777777" w:rsidTr="00A0030F">
        <w:tc>
          <w:tcPr>
            <w:tcW w:w="1276" w:type="dxa"/>
            <w:shd w:val="clear" w:color="auto" w:fill="auto"/>
          </w:tcPr>
          <w:p w14:paraId="74CEA6FB" w14:textId="77777777" w:rsidR="00A0030F" w:rsidRPr="005A4A61" w:rsidRDefault="00B87A60" w:rsidP="0037766B">
            <w:pPr>
              <w:pStyle w:val="MDPI71References"/>
            </w:pPr>
            <w:r w:rsidRPr="005A4A61">
              <w:t>CNT</w:t>
            </w:r>
          </w:p>
        </w:tc>
        <w:tc>
          <w:tcPr>
            <w:tcW w:w="7846" w:type="dxa"/>
            <w:shd w:val="clear" w:color="auto" w:fill="auto"/>
          </w:tcPr>
          <w:p w14:paraId="36E8DD86" w14:textId="77777777" w:rsidR="00A0030F" w:rsidRPr="005A4A61" w:rsidRDefault="00B87A60" w:rsidP="0037766B">
            <w:pPr>
              <w:pStyle w:val="MDPI71References"/>
            </w:pPr>
            <w:r w:rsidRPr="005A4A61">
              <w:t>Carbon nanotube</w:t>
            </w:r>
          </w:p>
        </w:tc>
      </w:tr>
      <w:tr w:rsidR="00A0030F" w:rsidRPr="005A4A61" w14:paraId="4D6E4CAA" w14:textId="77777777" w:rsidTr="00A0030F">
        <w:tc>
          <w:tcPr>
            <w:tcW w:w="1276" w:type="dxa"/>
            <w:shd w:val="clear" w:color="auto" w:fill="auto"/>
          </w:tcPr>
          <w:p w14:paraId="457DAE93" w14:textId="77777777" w:rsidR="00A0030F" w:rsidRPr="005A4A61" w:rsidRDefault="00B87A60" w:rsidP="0037766B">
            <w:pPr>
              <w:pStyle w:val="MDPI71References"/>
            </w:pPr>
            <w:r w:rsidRPr="005A4A61">
              <w:t>NMP</w:t>
            </w:r>
          </w:p>
        </w:tc>
        <w:tc>
          <w:tcPr>
            <w:tcW w:w="7846" w:type="dxa"/>
            <w:shd w:val="clear" w:color="auto" w:fill="auto"/>
          </w:tcPr>
          <w:p w14:paraId="019F0ACF" w14:textId="77777777" w:rsidR="00A0030F" w:rsidRPr="005A4A61" w:rsidRDefault="00B87A60" w:rsidP="0037766B">
            <w:pPr>
              <w:pStyle w:val="MDPI71References"/>
            </w:pPr>
            <w:r w:rsidRPr="005A4A61">
              <w:rPr>
                <w:lang w:bidi="th-TH"/>
              </w:rPr>
              <w:t>N-methyl-2-pyrrolidone</w:t>
            </w:r>
          </w:p>
        </w:tc>
      </w:tr>
      <w:tr w:rsidR="00A0030F" w:rsidRPr="005A4A61" w14:paraId="01BC5F47" w14:textId="77777777" w:rsidTr="00A0030F">
        <w:tc>
          <w:tcPr>
            <w:tcW w:w="1276" w:type="dxa"/>
            <w:shd w:val="clear" w:color="auto" w:fill="auto"/>
          </w:tcPr>
          <w:p w14:paraId="1B7FE8B5" w14:textId="77777777" w:rsidR="00A0030F" w:rsidRPr="005A4A61" w:rsidRDefault="00B87A60" w:rsidP="0037766B">
            <w:pPr>
              <w:pStyle w:val="MDPI71References"/>
            </w:pPr>
            <w:r w:rsidRPr="005A4A61">
              <w:t>DES</w:t>
            </w:r>
          </w:p>
        </w:tc>
        <w:tc>
          <w:tcPr>
            <w:tcW w:w="7846" w:type="dxa"/>
            <w:shd w:val="clear" w:color="auto" w:fill="auto"/>
          </w:tcPr>
          <w:p w14:paraId="150F299E" w14:textId="77777777" w:rsidR="00A0030F" w:rsidRPr="005A4A61" w:rsidRDefault="00B87A60" w:rsidP="0037766B">
            <w:pPr>
              <w:pStyle w:val="MDPI71References"/>
            </w:pPr>
            <w:r w:rsidRPr="005A4A61">
              <w:t>Deep eutectic solvent</w:t>
            </w:r>
          </w:p>
        </w:tc>
      </w:tr>
      <w:tr w:rsidR="003F1497" w:rsidRPr="005A4A61" w14:paraId="6B1FE4B7" w14:textId="77777777" w:rsidTr="00A0030F">
        <w:tc>
          <w:tcPr>
            <w:tcW w:w="1276" w:type="dxa"/>
            <w:shd w:val="clear" w:color="auto" w:fill="auto"/>
          </w:tcPr>
          <w:p w14:paraId="329FE835" w14:textId="77777777" w:rsidR="003F1497" w:rsidRPr="005A4A61" w:rsidRDefault="00B87A60" w:rsidP="0037766B">
            <w:pPr>
              <w:pStyle w:val="MDPI71References"/>
            </w:pPr>
            <w:r w:rsidRPr="005A4A61">
              <w:t>DI water</w:t>
            </w:r>
          </w:p>
        </w:tc>
        <w:tc>
          <w:tcPr>
            <w:tcW w:w="7846" w:type="dxa"/>
            <w:shd w:val="clear" w:color="auto" w:fill="auto"/>
          </w:tcPr>
          <w:p w14:paraId="3B9C02B0" w14:textId="77777777" w:rsidR="003F1497" w:rsidRPr="005A4A61" w:rsidRDefault="00B87A60" w:rsidP="0037766B">
            <w:pPr>
              <w:pStyle w:val="MDPI71References"/>
            </w:pPr>
            <w:r w:rsidRPr="005A4A61">
              <w:t>Deionized water</w:t>
            </w:r>
          </w:p>
        </w:tc>
      </w:tr>
      <w:tr w:rsidR="00B87A60" w:rsidRPr="005A4A61" w14:paraId="0E5D5D9B" w14:textId="77777777" w:rsidTr="00A0030F">
        <w:tc>
          <w:tcPr>
            <w:tcW w:w="1276" w:type="dxa"/>
            <w:shd w:val="clear" w:color="auto" w:fill="auto"/>
          </w:tcPr>
          <w:p w14:paraId="419624F6" w14:textId="77777777" w:rsidR="00B87A60" w:rsidRPr="005A4A61" w:rsidRDefault="00B87A60" w:rsidP="0037766B">
            <w:pPr>
              <w:pStyle w:val="MDPI71References"/>
            </w:pPr>
            <w:r w:rsidRPr="005A4A61">
              <w:t>CV</w:t>
            </w:r>
          </w:p>
        </w:tc>
        <w:tc>
          <w:tcPr>
            <w:tcW w:w="7846" w:type="dxa"/>
            <w:shd w:val="clear" w:color="auto" w:fill="auto"/>
          </w:tcPr>
          <w:p w14:paraId="3814BB2C" w14:textId="77777777" w:rsidR="00B87A60" w:rsidRPr="005A4A61" w:rsidRDefault="00B87A60" w:rsidP="0037766B">
            <w:pPr>
              <w:pStyle w:val="MDPI71References"/>
            </w:pPr>
            <w:r w:rsidRPr="005A4A61">
              <w:t>Cyclic voltammetry</w:t>
            </w:r>
          </w:p>
        </w:tc>
      </w:tr>
      <w:tr w:rsidR="00B87A60" w:rsidRPr="005A4A61" w14:paraId="35BC7F01" w14:textId="77777777" w:rsidTr="00A0030F">
        <w:tc>
          <w:tcPr>
            <w:tcW w:w="1276" w:type="dxa"/>
            <w:shd w:val="clear" w:color="auto" w:fill="auto"/>
          </w:tcPr>
          <w:p w14:paraId="2EDCB5E3" w14:textId="77777777" w:rsidR="00B87A60" w:rsidRPr="005A4A61" w:rsidRDefault="00B87A60" w:rsidP="0037766B">
            <w:pPr>
              <w:pStyle w:val="MDPI71References"/>
            </w:pPr>
            <w:r w:rsidRPr="005A4A61">
              <w:t>EIS</w:t>
            </w:r>
          </w:p>
        </w:tc>
        <w:tc>
          <w:tcPr>
            <w:tcW w:w="7846" w:type="dxa"/>
            <w:shd w:val="clear" w:color="auto" w:fill="auto"/>
          </w:tcPr>
          <w:p w14:paraId="643A903E" w14:textId="77777777" w:rsidR="00B87A60" w:rsidRPr="005A4A61" w:rsidRDefault="00B87A60" w:rsidP="0037766B">
            <w:pPr>
              <w:pStyle w:val="MDPI71References"/>
            </w:pPr>
            <w:r w:rsidRPr="005A4A61">
              <w:t>Electrochemical Impedance Spectroscopy</w:t>
            </w:r>
          </w:p>
        </w:tc>
      </w:tr>
      <w:tr w:rsidR="00B87A60" w:rsidRPr="005A4A61" w14:paraId="36BFA636" w14:textId="77777777" w:rsidTr="00A0030F">
        <w:tc>
          <w:tcPr>
            <w:tcW w:w="1276" w:type="dxa"/>
            <w:shd w:val="clear" w:color="auto" w:fill="auto"/>
          </w:tcPr>
          <w:p w14:paraId="1B611318" w14:textId="77777777" w:rsidR="00B87A60" w:rsidRPr="005A4A61" w:rsidRDefault="00B87A60" w:rsidP="0037766B">
            <w:pPr>
              <w:pStyle w:val="MDPI71References"/>
            </w:pPr>
            <w:r w:rsidRPr="005A4A61">
              <w:t>OCV</w:t>
            </w:r>
          </w:p>
        </w:tc>
        <w:tc>
          <w:tcPr>
            <w:tcW w:w="7846" w:type="dxa"/>
            <w:shd w:val="clear" w:color="auto" w:fill="auto"/>
          </w:tcPr>
          <w:p w14:paraId="76264F5D" w14:textId="77777777" w:rsidR="00B87A60" w:rsidRPr="005A4A61" w:rsidRDefault="00B87A60" w:rsidP="0037766B">
            <w:pPr>
              <w:pStyle w:val="MDPI71References"/>
            </w:pPr>
            <w:r w:rsidRPr="005A4A61">
              <w:t>Open circuit voltage</w:t>
            </w:r>
          </w:p>
        </w:tc>
      </w:tr>
      <w:tr w:rsidR="00B87A60" w:rsidRPr="005A4A61" w14:paraId="3C265F31" w14:textId="77777777" w:rsidTr="00A0030F">
        <w:tc>
          <w:tcPr>
            <w:tcW w:w="1276" w:type="dxa"/>
            <w:shd w:val="clear" w:color="auto" w:fill="auto"/>
          </w:tcPr>
          <w:p w14:paraId="7158302B" w14:textId="77777777" w:rsidR="00B87A60" w:rsidRPr="005A4A61" w:rsidRDefault="00B87A60" w:rsidP="0037766B">
            <w:pPr>
              <w:pStyle w:val="MDPI71References"/>
            </w:pPr>
            <w:r w:rsidRPr="005A4A61">
              <w:t>SEM</w:t>
            </w:r>
          </w:p>
        </w:tc>
        <w:tc>
          <w:tcPr>
            <w:tcW w:w="7846" w:type="dxa"/>
            <w:shd w:val="clear" w:color="auto" w:fill="auto"/>
          </w:tcPr>
          <w:p w14:paraId="5F3CD78F" w14:textId="77777777" w:rsidR="00B87A60" w:rsidRPr="005A4A61" w:rsidRDefault="00B87A60" w:rsidP="0037766B">
            <w:pPr>
              <w:pStyle w:val="MDPI71References"/>
            </w:pPr>
            <w:r w:rsidRPr="005A4A61">
              <w:t>Scanning electron microscope</w:t>
            </w:r>
          </w:p>
        </w:tc>
      </w:tr>
      <w:tr w:rsidR="00B87A60" w:rsidRPr="005A4A61" w14:paraId="4649EFD0" w14:textId="77777777" w:rsidTr="00A0030F">
        <w:tc>
          <w:tcPr>
            <w:tcW w:w="1276" w:type="dxa"/>
            <w:shd w:val="clear" w:color="auto" w:fill="auto"/>
          </w:tcPr>
          <w:p w14:paraId="271EB744" w14:textId="77777777" w:rsidR="00B87A60" w:rsidRPr="005A4A61" w:rsidRDefault="00B87A60" w:rsidP="0037766B">
            <w:pPr>
              <w:pStyle w:val="MDPI71References"/>
            </w:pPr>
            <w:r w:rsidRPr="005A4A61">
              <w:t>TEM</w:t>
            </w:r>
          </w:p>
        </w:tc>
        <w:tc>
          <w:tcPr>
            <w:tcW w:w="7846" w:type="dxa"/>
            <w:shd w:val="clear" w:color="auto" w:fill="auto"/>
          </w:tcPr>
          <w:p w14:paraId="606964B9" w14:textId="77777777" w:rsidR="00B87A60" w:rsidRPr="005A4A61" w:rsidRDefault="00B87A60" w:rsidP="0037766B">
            <w:pPr>
              <w:pStyle w:val="MDPI71References"/>
            </w:pPr>
            <w:r w:rsidRPr="005A4A61">
              <w:t>Transmission electron microscope</w:t>
            </w:r>
          </w:p>
        </w:tc>
      </w:tr>
      <w:tr w:rsidR="00B87A60" w:rsidRPr="005A4A61" w14:paraId="72E4C68E" w14:textId="77777777" w:rsidTr="00A0030F">
        <w:tc>
          <w:tcPr>
            <w:tcW w:w="1276" w:type="dxa"/>
            <w:shd w:val="clear" w:color="auto" w:fill="auto"/>
          </w:tcPr>
          <w:p w14:paraId="1D81D9E7" w14:textId="77777777" w:rsidR="00B87A60" w:rsidRPr="005A4A61" w:rsidRDefault="00B87A60" w:rsidP="0037766B">
            <w:pPr>
              <w:pStyle w:val="MDPI71References"/>
            </w:pPr>
            <w:r w:rsidRPr="005A4A61">
              <w:t>XRD</w:t>
            </w:r>
          </w:p>
        </w:tc>
        <w:tc>
          <w:tcPr>
            <w:tcW w:w="7846" w:type="dxa"/>
            <w:shd w:val="clear" w:color="auto" w:fill="auto"/>
          </w:tcPr>
          <w:p w14:paraId="19913682" w14:textId="77777777" w:rsidR="00B87A60" w:rsidRPr="005A4A61" w:rsidRDefault="00B87A60" w:rsidP="0037766B">
            <w:pPr>
              <w:pStyle w:val="MDPI71References"/>
            </w:pPr>
            <w:r w:rsidRPr="005A4A61">
              <w:t>X-ray diffraction</w:t>
            </w:r>
          </w:p>
        </w:tc>
      </w:tr>
      <w:tr w:rsidR="00B87A60" w:rsidRPr="005A4A61" w14:paraId="6E7C2A7D" w14:textId="77777777" w:rsidTr="00A0030F">
        <w:tc>
          <w:tcPr>
            <w:tcW w:w="1276" w:type="dxa"/>
            <w:shd w:val="clear" w:color="auto" w:fill="auto"/>
          </w:tcPr>
          <w:p w14:paraId="4DA231AB" w14:textId="77777777" w:rsidR="00B87A60" w:rsidRPr="005A4A61" w:rsidRDefault="00B87A60" w:rsidP="0037766B">
            <w:pPr>
              <w:pStyle w:val="MDPI71References"/>
            </w:pPr>
            <w:r w:rsidRPr="005A4A61">
              <w:t>EDS</w:t>
            </w:r>
          </w:p>
        </w:tc>
        <w:tc>
          <w:tcPr>
            <w:tcW w:w="7846" w:type="dxa"/>
            <w:shd w:val="clear" w:color="auto" w:fill="auto"/>
          </w:tcPr>
          <w:p w14:paraId="62583F2A" w14:textId="77777777" w:rsidR="00B87A60" w:rsidRPr="005A4A61" w:rsidRDefault="00B87A60" w:rsidP="0037766B">
            <w:pPr>
              <w:pStyle w:val="MDPI71References"/>
            </w:pPr>
            <w:r w:rsidRPr="005A4A61">
              <w:t>Energy dispersive X-Ray spectroscopy</w:t>
            </w:r>
          </w:p>
        </w:tc>
      </w:tr>
      <w:tr w:rsidR="00B87A60" w:rsidRPr="005A4A61" w14:paraId="275E9908" w14:textId="77777777" w:rsidTr="00A0030F">
        <w:tc>
          <w:tcPr>
            <w:tcW w:w="1276" w:type="dxa"/>
            <w:shd w:val="clear" w:color="auto" w:fill="auto"/>
          </w:tcPr>
          <w:p w14:paraId="2C76DD65" w14:textId="77777777" w:rsidR="00B87A60" w:rsidRPr="005A4A61" w:rsidRDefault="00B87A60" w:rsidP="0037766B">
            <w:pPr>
              <w:pStyle w:val="MDPI71References"/>
            </w:pPr>
            <w:r w:rsidRPr="005A4A61">
              <w:t>SAED</w:t>
            </w:r>
          </w:p>
        </w:tc>
        <w:tc>
          <w:tcPr>
            <w:tcW w:w="7846" w:type="dxa"/>
            <w:shd w:val="clear" w:color="auto" w:fill="auto"/>
          </w:tcPr>
          <w:p w14:paraId="67183964" w14:textId="77777777" w:rsidR="00B87A60" w:rsidRPr="005A4A61" w:rsidRDefault="00B87A60" w:rsidP="0037766B">
            <w:pPr>
              <w:pStyle w:val="MDPI71References"/>
            </w:pPr>
            <w:r w:rsidRPr="005A4A61">
              <w:t>Selected area electron diffraction</w:t>
            </w:r>
          </w:p>
        </w:tc>
      </w:tr>
    </w:tbl>
    <w:p w14:paraId="567CEFDB" w14:textId="0A1802BE" w:rsidR="00E6330B" w:rsidRPr="005A4A61" w:rsidRDefault="004D1B48" w:rsidP="00CF2F83">
      <w:pPr>
        <w:pStyle w:val="MDPI21heading1"/>
      </w:pPr>
      <w:r w:rsidRPr="005A4A61">
        <w:t>References</w:t>
      </w:r>
    </w:p>
    <w:p w14:paraId="7CEEAC21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72" w:name="_ENREF_1"/>
      <w:r w:rsidRPr="005A4A61">
        <w:rPr>
          <w:noProof/>
        </w:rPr>
        <w:t>Wu</w:t>
      </w:r>
      <w:bookmarkStart w:id="73" w:name="refTemp1"/>
      <w:bookmarkEnd w:id="7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Song,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Safety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Issues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Lithium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Materials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Cell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Design.</w:t>
      </w:r>
      <w:r w:rsidRPr="005A4A61">
        <w:rPr>
          <w:i/>
          <w:noProof/>
        </w:rPr>
        <w:t xml:space="preserve"> Front. Energy Res.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doi:10.3389/fenrg.2019.00065.</w:t>
      </w:r>
      <w:bookmarkEnd w:id="72"/>
    </w:p>
    <w:p w14:paraId="3AB261E0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74" w:name="_ENREF_2"/>
      <w:r w:rsidRPr="005A4A61">
        <w:rPr>
          <w:noProof/>
        </w:rPr>
        <w:t>Ouyang</w:t>
      </w:r>
      <w:bookmarkStart w:id="75" w:name="refTemp2"/>
      <w:bookmarkEnd w:id="75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Huang,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Review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Thermal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Hazards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Lithium-Ion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Corresponding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Countermeasures.</w:t>
      </w:r>
      <w:r w:rsidRPr="005A4A61">
        <w:rPr>
          <w:i/>
          <w:noProof/>
        </w:rPr>
        <w:t xml:space="preserve"> Appl. Sci.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2483,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doi:10.3390/app9122483.</w:t>
      </w:r>
      <w:bookmarkEnd w:id="74"/>
    </w:p>
    <w:p w14:paraId="061A50AC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76" w:name="_ENREF_3"/>
      <w:r w:rsidRPr="005A4A61">
        <w:rPr>
          <w:noProof/>
        </w:rPr>
        <w:t>Ould</w:t>
      </w:r>
      <w:r w:rsidRPr="005A4A61">
        <w:rPr>
          <w:i/>
          <w:noProof/>
        </w:rPr>
        <w:t xml:space="preserve"> </w:t>
      </w:r>
      <w:bookmarkStart w:id="77" w:name="refTemp3"/>
      <w:bookmarkEnd w:id="77"/>
      <w:r w:rsidRPr="005A4A61">
        <w:rPr>
          <w:noProof/>
        </w:rPr>
        <w:t>Ely,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Kamzabek,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Chakraborty,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Safety: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Progress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Current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Challenges.</w:t>
      </w:r>
      <w:r w:rsidRPr="005A4A61">
        <w:rPr>
          <w:i/>
          <w:noProof/>
        </w:rPr>
        <w:t xml:space="preserve"> Front. Energy Res.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doi:10.3389/fenrg.2019.00071.</w:t>
      </w:r>
      <w:bookmarkEnd w:id="76"/>
    </w:p>
    <w:p w14:paraId="16EE67A0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78" w:name="_ENREF_4"/>
      <w:r w:rsidRPr="005A4A61">
        <w:rPr>
          <w:noProof/>
        </w:rPr>
        <w:t>Su</w:t>
      </w:r>
      <w:bookmarkStart w:id="79" w:name="refTemp4"/>
      <w:bookmarkEnd w:id="7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Fujita,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Zhou,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Sit,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P.H.-L.;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D.Y.W.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Na2SeO3: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Positive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Material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with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Capacity.</w:t>
      </w:r>
      <w:r w:rsidRPr="005A4A61">
        <w:rPr>
          <w:i/>
          <w:noProof/>
        </w:rPr>
        <w:t xml:space="preserve"> J. Electrochem. Soc.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166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A5075–A5080,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doi:10.1149/2.0131903jes.</w:t>
      </w:r>
      <w:bookmarkEnd w:id="78"/>
    </w:p>
    <w:p w14:paraId="494130DF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80" w:name="_ENREF_5"/>
      <w:r w:rsidRPr="005A4A61">
        <w:rPr>
          <w:noProof/>
        </w:rPr>
        <w:t>Zhang</w:t>
      </w:r>
      <w:bookmarkStart w:id="81" w:name="refTemp5"/>
      <w:bookmarkEnd w:id="8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Tutusaus,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Mohtadi,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Magnesium-Sodium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Hybrid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With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Voltage,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Capacity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Cyclability.</w:t>
      </w:r>
      <w:r w:rsidRPr="005A4A61">
        <w:rPr>
          <w:i/>
          <w:noProof/>
        </w:rPr>
        <w:t xml:space="preserve"> Front. Chem.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doi:10.3389/fchem.2018.00611.</w:t>
      </w:r>
      <w:bookmarkEnd w:id="80"/>
    </w:p>
    <w:p w14:paraId="4CAA6CC4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82" w:name="_ENREF_6"/>
      <w:r w:rsidRPr="005A4A61">
        <w:rPr>
          <w:noProof/>
        </w:rPr>
        <w:lastRenderedPageBreak/>
        <w:t>Leisegang</w:t>
      </w:r>
      <w:bookmarkStart w:id="83" w:name="refTemp6"/>
      <w:bookmarkEnd w:id="8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Meutzner,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Zschornak,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Münchgesang,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Schmid,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Nestler,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Eremin,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Kabanov,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Blatov,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V.A.;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Meyer,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D.C.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Aluminum-Ion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Sustainable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Seminal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Concept?</w:t>
      </w:r>
      <w:r w:rsidRPr="005A4A61">
        <w:rPr>
          <w:i/>
          <w:noProof/>
        </w:rPr>
        <w:t xml:space="preserve"> Front. Chem.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doi:10.3389/fchem.2019.00268.</w:t>
      </w:r>
      <w:bookmarkEnd w:id="82"/>
    </w:p>
    <w:p w14:paraId="54A84134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84" w:name="_ENREF_7"/>
      <w:r w:rsidRPr="005A4A61">
        <w:rPr>
          <w:noProof/>
        </w:rPr>
        <w:t>Mokhtar</w:t>
      </w:r>
      <w:bookmarkStart w:id="85" w:name="refTemp7"/>
      <w:bookmarkEnd w:id="85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Talib,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M.Z.M.;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Majlan,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E.H.;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Tasirin,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Ramli,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W.M.F.W.;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Daud,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W.R.W.;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Sahari,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developments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materials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aluminum–air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review.</w:t>
      </w:r>
      <w:r w:rsidRPr="005A4A61">
        <w:rPr>
          <w:i/>
          <w:noProof/>
        </w:rPr>
        <w:t xml:space="preserve"> J. Ind. Eng. Chem. </w:t>
      </w:r>
      <w:r w:rsidRPr="005A4A61">
        <w:rPr>
          <w:b/>
          <w:noProof/>
        </w:rPr>
        <w:t>2015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32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1–20,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doi:10.1016/j.jiec.2015.08.004.</w:t>
      </w:r>
      <w:bookmarkEnd w:id="84"/>
    </w:p>
    <w:p w14:paraId="318B6F6F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86" w:name="_ENREF_8"/>
      <w:r w:rsidRPr="005A4A61">
        <w:rPr>
          <w:noProof/>
        </w:rPr>
        <w:t>Ling</w:t>
      </w:r>
      <w:bookmarkStart w:id="87" w:name="refTemp8"/>
      <w:bookmarkEnd w:id="8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Manganese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Dioxide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Magnesium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Cathode.</w:t>
      </w:r>
      <w:r w:rsidRPr="005A4A61">
        <w:rPr>
          <w:i/>
          <w:noProof/>
        </w:rPr>
        <w:t xml:space="preserve"> Front. Energy Res. </w:t>
      </w:r>
      <w:r w:rsidRPr="005A4A61">
        <w:rPr>
          <w:b/>
          <w:noProof/>
        </w:rPr>
        <w:t>2017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5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doi:10.3389/fenrg.2017.00030.</w:t>
      </w:r>
      <w:bookmarkEnd w:id="86"/>
    </w:p>
    <w:p w14:paraId="7BD8245C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88" w:name="_ENREF_9"/>
      <w:r w:rsidRPr="005A4A61">
        <w:rPr>
          <w:noProof/>
        </w:rPr>
        <w:t>Shrestha</w:t>
      </w:r>
      <w:bookmarkStart w:id="89" w:name="refTemp9"/>
      <w:bookmarkEnd w:id="8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Raja,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K.S.;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Utgikar,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Mg-RE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Alloy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Materials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Mg-Air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Application.</w:t>
      </w:r>
      <w:r w:rsidRPr="005A4A61">
        <w:rPr>
          <w:i/>
          <w:noProof/>
        </w:rPr>
        <w:t xml:space="preserve"> J. Electrochem. Soc.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166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A3139–A3153,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doi:10.1149/2.0131914jes.</w:t>
      </w:r>
      <w:bookmarkEnd w:id="88"/>
    </w:p>
    <w:p w14:paraId="18C49776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90" w:name="_ENREF_10"/>
      <w:r w:rsidRPr="005A4A61">
        <w:rPr>
          <w:noProof/>
        </w:rPr>
        <w:t>Tian</w:t>
      </w:r>
      <w:bookmarkStart w:id="91" w:name="refTemp10"/>
      <w:bookmarkEnd w:id="9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Gao,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Luo,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power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magnesium/iodine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chemistry.</w:t>
      </w:r>
      <w:r w:rsidRPr="005A4A61">
        <w:rPr>
          <w:i/>
          <w:noProof/>
        </w:rPr>
        <w:t xml:space="preserve"> Nat. Commun. </w:t>
      </w:r>
      <w:r w:rsidRPr="005A4A61">
        <w:rPr>
          <w:b/>
          <w:noProof/>
        </w:rPr>
        <w:t>2017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14083,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doi:10.1038/ncomms14083.</w:t>
      </w:r>
      <w:bookmarkEnd w:id="90"/>
    </w:p>
    <w:p w14:paraId="3859B590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92" w:name="_ENREF_11"/>
      <w:r w:rsidRPr="005A4A61">
        <w:rPr>
          <w:noProof/>
        </w:rPr>
        <w:t>Lao</w:t>
      </w:r>
      <w:bookmarkStart w:id="93" w:name="refTemp11"/>
      <w:bookmarkEnd w:id="93"/>
      <w:r w:rsidRPr="005A4A61">
        <w:rPr>
          <w:noProof/>
        </w:rPr>
        <w:t>-atiman,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Julaphatachote,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Boonmongkolras,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Printed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Transparent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Film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Zn-MnO2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Battery.</w:t>
      </w:r>
      <w:r w:rsidRPr="005A4A61">
        <w:rPr>
          <w:i/>
          <w:noProof/>
        </w:rPr>
        <w:t xml:space="preserve"> J. Electrochem. Soc. </w:t>
      </w:r>
      <w:r w:rsidRPr="005A4A61">
        <w:rPr>
          <w:b/>
          <w:noProof/>
        </w:rPr>
        <w:t>2017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164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A859–A863,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doi:10.1149/2.1511704jes.</w:t>
      </w:r>
      <w:bookmarkEnd w:id="92"/>
    </w:p>
    <w:p w14:paraId="13F93F5F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94" w:name="_ENREF_12"/>
      <w:r w:rsidRPr="005A4A61">
        <w:rPr>
          <w:noProof/>
        </w:rPr>
        <w:t>De</w:t>
      </w:r>
      <w:r w:rsidRPr="005A4A61">
        <w:rPr>
          <w:i/>
          <w:noProof/>
        </w:rPr>
        <w:t xml:space="preserve"> </w:t>
      </w:r>
      <w:bookmarkStart w:id="95" w:name="refTemp12"/>
      <w:bookmarkEnd w:id="95"/>
      <w:r w:rsidRPr="005A4A61">
        <w:rPr>
          <w:noProof/>
        </w:rPr>
        <w:t>Juan-Corpuz,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Corpuz,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Somwangthanaroj,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Nguyen,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Yonezawa,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Binder-Free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Centimeter-Long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V2O5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Nanofibers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Carbon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Cloth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Material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Energies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31,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doi:10.3390/en13010031.</w:t>
      </w:r>
      <w:bookmarkEnd w:id="94"/>
    </w:p>
    <w:p w14:paraId="2A84F93A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96" w:name="_ENREF_13"/>
      <w:r w:rsidRPr="005A4A61">
        <w:rPr>
          <w:noProof/>
        </w:rPr>
        <w:t>Hosseini</w:t>
      </w:r>
      <w:bookmarkStart w:id="97" w:name="refTemp13"/>
      <w:bookmarkEnd w:id="9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Abbasi,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Uginet,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L.-O.;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Haustraete,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Praserthdam,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Yonezawa,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Influence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Dimethyl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Sulfoxide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Electrolyte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Additive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Anodic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Dissolution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Alkaline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Flow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Battery.</w:t>
      </w:r>
      <w:r w:rsidRPr="005A4A61">
        <w:rPr>
          <w:i/>
          <w:noProof/>
        </w:rPr>
        <w:t xml:space="preserve"> Sci. Rep.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14958,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doi:10.1038/s41598-019-51412-5.</w:t>
      </w:r>
      <w:bookmarkEnd w:id="96"/>
    </w:p>
    <w:p w14:paraId="74CD7816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98" w:name="_ENREF_14"/>
      <w:r w:rsidRPr="005A4A61">
        <w:rPr>
          <w:noProof/>
        </w:rPr>
        <w:t>Yang</w:t>
      </w:r>
      <w:bookmarkStart w:id="99" w:name="refTemp14"/>
      <w:bookmarkEnd w:id="9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Rui,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Materials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Current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Status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Future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Perspectives.</w:t>
      </w:r>
      <w:r w:rsidRPr="005A4A61">
        <w:rPr>
          <w:i/>
          <w:noProof/>
        </w:rPr>
        <w:t xml:space="preserve"> Electrochem. Energy Rev.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2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395–427,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doi:10.1007/s41918-019-00035-5.</w:t>
      </w:r>
      <w:bookmarkEnd w:id="98"/>
    </w:p>
    <w:p w14:paraId="4B0ABA49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00" w:name="_ENREF_15"/>
      <w:r w:rsidRPr="005A4A61">
        <w:rPr>
          <w:noProof/>
        </w:rPr>
        <w:t>Konarov</w:t>
      </w:r>
      <w:bookmarkStart w:id="101" w:name="refTemp15"/>
      <w:bookmarkEnd w:id="10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Voronina,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Bakenov,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Y.-K.;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Myung,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S.-T.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Present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Future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Perspective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Materials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ACS Energy Lett.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2620–2640,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doi:10.1021/acsenergylett.8b01552.</w:t>
      </w:r>
      <w:bookmarkEnd w:id="100"/>
    </w:p>
    <w:p w14:paraId="192B1391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02" w:name="_ENREF_16"/>
      <w:r w:rsidRPr="005A4A61">
        <w:rPr>
          <w:noProof/>
        </w:rPr>
        <w:t>Abbasi</w:t>
      </w:r>
      <w:bookmarkStart w:id="103" w:name="refTemp16"/>
      <w:bookmarkEnd w:id="10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Hosseini,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Somwangthanaroj,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Mohamad,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Poly(2,6-Dimethyl-1,4-Phenylene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Oxide)-Based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Hydroxide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Exchange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Separator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Membranes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Zinc–Air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Battery.</w:t>
      </w:r>
      <w:r w:rsidRPr="005A4A61">
        <w:rPr>
          <w:i/>
          <w:noProof/>
        </w:rPr>
        <w:t xml:space="preserve"> Int. J. Mol. Sci.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20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3678,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doi:10.3390/ijms20153678.</w:t>
      </w:r>
      <w:bookmarkEnd w:id="102"/>
    </w:p>
    <w:p w14:paraId="542E17E2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04" w:name="_ENREF_17"/>
      <w:r w:rsidRPr="005A4A61">
        <w:rPr>
          <w:noProof/>
        </w:rPr>
        <w:t>Yao</w:t>
      </w:r>
      <w:bookmarkStart w:id="105" w:name="refTemp17"/>
      <w:bookmarkEnd w:id="105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Xiao,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Equivalent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Circuit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Model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Construction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Dynamic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Flow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Optimization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Based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Zinc–Nickel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Single-Flow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Battery.</w:t>
      </w:r>
      <w:r w:rsidRPr="005A4A61">
        <w:rPr>
          <w:i/>
          <w:noProof/>
        </w:rPr>
        <w:t xml:space="preserve"> Energies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12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582,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doi:10.3390/en12040582.</w:t>
      </w:r>
      <w:bookmarkEnd w:id="104"/>
    </w:p>
    <w:p w14:paraId="364FCD41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06" w:name="_ENREF_18"/>
      <w:r w:rsidRPr="005A4A61">
        <w:rPr>
          <w:noProof/>
        </w:rPr>
        <w:t>Hosseini</w:t>
      </w:r>
      <w:bookmarkStart w:id="107" w:name="refTemp18"/>
      <w:bookmarkEnd w:id="10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Arponwichanop,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Yonezawa,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Ethanol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electrolyte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additive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alkaline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flow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Sci. Rep.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11273,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doi:10.1038/s41598-018-29630-0.</w:t>
      </w:r>
      <w:bookmarkEnd w:id="106"/>
    </w:p>
    <w:p w14:paraId="4BAA673F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08" w:name="_ENREF_19"/>
      <w:r w:rsidRPr="005A4A61">
        <w:rPr>
          <w:noProof/>
        </w:rPr>
        <w:t>Poolnapol</w:t>
      </w:r>
      <w:bookmarkStart w:id="109" w:name="refTemp19"/>
      <w:bookmarkEnd w:id="10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Kao-ian,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Somwangthanaroj,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Mahlendorf,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Nguyen,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Yonezawa,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Silver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Decorated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Reduced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Graphene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Oxide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Electrocatalyst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Zinc–Air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Energies </w:t>
      </w:r>
      <w:r w:rsidRPr="005A4A61">
        <w:rPr>
          <w:b/>
          <w:noProof/>
        </w:rPr>
        <w:t>2020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462,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doi:10.3390/en13020462.</w:t>
      </w:r>
      <w:bookmarkEnd w:id="108"/>
    </w:p>
    <w:p w14:paraId="5380564F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10" w:name="_ENREF_20"/>
      <w:r w:rsidRPr="005A4A61">
        <w:rPr>
          <w:noProof/>
        </w:rPr>
        <w:t>Xie</w:t>
      </w:r>
      <w:bookmarkStart w:id="111" w:name="refTemp20"/>
      <w:bookmarkEnd w:id="11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Highly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zinc–iodine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single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flow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with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super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density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stationary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storage.</w:t>
      </w:r>
      <w:r w:rsidRPr="005A4A61">
        <w:rPr>
          <w:i/>
          <w:noProof/>
        </w:rPr>
        <w:t xml:space="preserve"> Energy Environ. Sci.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12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1834–1839,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doi:10.1039/C8EE02825G.</w:t>
      </w:r>
      <w:bookmarkEnd w:id="110"/>
    </w:p>
    <w:p w14:paraId="153EC409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12" w:name="_ENREF_21"/>
      <w:r w:rsidRPr="005A4A61">
        <w:rPr>
          <w:noProof/>
        </w:rPr>
        <w:t>Selverston</w:t>
      </w:r>
      <w:bookmarkStart w:id="113" w:name="refTemp21"/>
      <w:bookmarkEnd w:id="11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Savinell,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R.F.;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Wainright,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Zinc-Iron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Flow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with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Common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Electrolyte.</w:t>
      </w:r>
      <w:r w:rsidRPr="005A4A61">
        <w:rPr>
          <w:i/>
          <w:noProof/>
        </w:rPr>
        <w:t xml:space="preserve"> J. Electrochem. Soc. </w:t>
      </w:r>
      <w:r w:rsidRPr="005A4A61">
        <w:rPr>
          <w:b/>
          <w:noProof/>
        </w:rPr>
        <w:t>2017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164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A1069–A1075,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doi:10.1149/2.0591706jes.</w:t>
      </w:r>
      <w:bookmarkEnd w:id="112"/>
    </w:p>
    <w:p w14:paraId="44E83DFE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14" w:name="_ENREF_22"/>
      <w:r w:rsidRPr="005A4A61">
        <w:rPr>
          <w:noProof/>
        </w:rPr>
        <w:t>Liu</w:t>
      </w:r>
      <w:bookmarkStart w:id="115" w:name="refTemp22"/>
      <w:bookmarkEnd w:id="115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Z.X.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Progress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Green Energy Environ.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20–41,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doi:10.1016/j.gee.2017.10.001.</w:t>
      </w:r>
      <w:bookmarkEnd w:id="114"/>
    </w:p>
    <w:p w14:paraId="1C20630E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16" w:name="_ENREF_23"/>
      <w:r w:rsidRPr="005A4A61">
        <w:rPr>
          <w:noProof/>
        </w:rPr>
        <w:t>Ao</w:t>
      </w:r>
      <w:bookmarkStart w:id="117" w:name="refTemp23"/>
      <w:bookmarkEnd w:id="11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Zhou,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Qian,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hybrid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Developments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prospects.</w:t>
      </w:r>
      <w:r w:rsidRPr="005A4A61">
        <w:rPr>
          <w:i/>
          <w:noProof/>
        </w:rPr>
        <w:t xml:space="preserve"> J. Mater. Chem. A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18708–18734,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doi:10.1039/C9TA06433H.</w:t>
      </w:r>
      <w:bookmarkEnd w:id="116"/>
    </w:p>
    <w:p w14:paraId="01FB0730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18" w:name="_ENREF_24"/>
      <w:r w:rsidRPr="005A4A61">
        <w:rPr>
          <w:noProof/>
        </w:rPr>
        <w:t>Van</w:t>
      </w:r>
      <w:r w:rsidRPr="005A4A61">
        <w:rPr>
          <w:i/>
          <w:noProof/>
        </w:rPr>
        <w:t xml:space="preserve"> </w:t>
      </w:r>
      <w:bookmarkStart w:id="119" w:name="refTemp24"/>
      <w:bookmarkEnd w:id="119"/>
      <w:r w:rsidRPr="005A4A61">
        <w:rPr>
          <w:noProof/>
        </w:rPr>
        <w:t>Genderen,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Wildnauer,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Santero,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Sidi,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global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life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cycle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assessment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primary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production.</w:t>
      </w:r>
      <w:r w:rsidRPr="005A4A61">
        <w:rPr>
          <w:i/>
          <w:noProof/>
        </w:rPr>
        <w:t xml:space="preserve"> Int. J. Life Cycle Assess. </w:t>
      </w:r>
      <w:r w:rsidRPr="005A4A61">
        <w:rPr>
          <w:b/>
          <w:noProof/>
        </w:rPr>
        <w:t>2016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21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1580–1593,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doi:10.1007/s11367-016-1131-8.</w:t>
      </w:r>
      <w:bookmarkEnd w:id="118"/>
    </w:p>
    <w:p w14:paraId="023FE1C5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20" w:name="_ENREF_25"/>
      <w:r w:rsidRPr="005A4A61">
        <w:rPr>
          <w:noProof/>
        </w:rPr>
        <w:t>Li</w:t>
      </w:r>
      <w:bookmarkStart w:id="121" w:name="refTemp25"/>
      <w:bookmarkEnd w:id="12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Advanced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zinc-based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progress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future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perspectives.</w:t>
      </w:r>
      <w:r w:rsidRPr="005A4A61">
        <w:rPr>
          <w:i/>
          <w:noProof/>
        </w:rPr>
        <w:t xml:space="preserve"> Nano Energy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62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550–587,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doi:10.1016/j.nanoen.2019.05.059.</w:t>
      </w:r>
      <w:bookmarkEnd w:id="120"/>
    </w:p>
    <w:p w14:paraId="0A61F2B3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22" w:name="_ENREF_26"/>
      <w:r w:rsidRPr="005A4A61">
        <w:rPr>
          <w:noProof/>
        </w:rPr>
        <w:t>Wang</w:t>
      </w:r>
      <w:bookmarkStart w:id="123" w:name="refTemp26"/>
      <w:bookmarkEnd w:id="12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Bahlawane,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Jiang,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Prussian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Blue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Analogs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iScience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110–133,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doi:10.1016/j.isci.2018.04.008.</w:t>
      </w:r>
      <w:bookmarkEnd w:id="122"/>
    </w:p>
    <w:p w14:paraId="5B9D4EC6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24" w:name="_ENREF_27"/>
      <w:r w:rsidRPr="005A4A61">
        <w:rPr>
          <w:noProof/>
        </w:rPr>
        <w:t>Zhang</w:t>
      </w:r>
      <w:bookmarkStart w:id="125" w:name="refTemp27"/>
      <w:bookmarkEnd w:id="125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Zhou,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Towards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High-Voltage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Metal-Ion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Beyond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1.5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Zinc/Zinc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Hexacyanoferrate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System.</w:t>
      </w:r>
      <w:r w:rsidRPr="005A4A61">
        <w:rPr>
          <w:i/>
          <w:noProof/>
        </w:rPr>
        <w:t xml:space="preserve"> Adv. Energy Mater. </w:t>
      </w:r>
      <w:r w:rsidRPr="005A4A61">
        <w:rPr>
          <w:b/>
          <w:noProof/>
        </w:rPr>
        <w:t>2015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5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1400930,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doi:10.1002/aenm.201400930.</w:t>
      </w:r>
      <w:bookmarkEnd w:id="124"/>
    </w:p>
    <w:p w14:paraId="0F92024A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26" w:name="_ENREF_28"/>
      <w:r w:rsidRPr="005A4A61">
        <w:rPr>
          <w:noProof/>
        </w:rPr>
        <w:lastRenderedPageBreak/>
        <w:t>Zhang</w:t>
      </w:r>
      <w:bookmarkStart w:id="127" w:name="refTemp28"/>
      <w:bookmarkEnd w:id="12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Zhou,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Morphology-Dependent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Electrochemical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Hexacyanoferrate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Battery.</w:t>
      </w:r>
      <w:r w:rsidRPr="005A4A61">
        <w:rPr>
          <w:i/>
          <w:noProof/>
        </w:rPr>
        <w:t xml:space="preserve"> Sci. Rep. </w:t>
      </w:r>
      <w:r w:rsidRPr="005A4A61">
        <w:rPr>
          <w:b/>
          <w:noProof/>
        </w:rPr>
        <w:t>2015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5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18263,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doi:10.1038/srep18263.</w:t>
      </w:r>
      <w:bookmarkEnd w:id="126"/>
    </w:p>
    <w:p w14:paraId="7E9086D0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28" w:name="_ENREF_29"/>
      <w:r w:rsidRPr="005A4A61">
        <w:rPr>
          <w:noProof/>
        </w:rPr>
        <w:t>Tang</w:t>
      </w:r>
      <w:bookmarkStart w:id="129" w:name="refTemp29"/>
      <w:bookmarkEnd w:id="12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Zhou,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Guo,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Guo,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Shan,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Structural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Modification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V2O5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High-Performance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Cathode.</w:t>
      </w:r>
      <w:r w:rsidRPr="005A4A61">
        <w:rPr>
          <w:i/>
          <w:noProof/>
        </w:rPr>
        <w:t xml:space="preserve"> J. Electrochem. Soc.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166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A480–A486,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doi:10.1149/2.0081904jes.</w:t>
      </w:r>
      <w:bookmarkEnd w:id="128"/>
    </w:p>
    <w:p w14:paraId="15AB7E31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30" w:name="_ENREF_30"/>
      <w:r w:rsidRPr="005A4A61">
        <w:rPr>
          <w:noProof/>
        </w:rPr>
        <w:t>Zhou</w:t>
      </w:r>
      <w:bookmarkStart w:id="131" w:name="refTemp30"/>
      <w:bookmarkEnd w:id="13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Shan,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Guo,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Investigation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V2O5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low-cost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cathode.</w:t>
      </w:r>
      <w:r w:rsidRPr="005A4A61">
        <w:rPr>
          <w:i/>
          <w:noProof/>
        </w:rPr>
        <w:t xml:space="preserve"> Chem. Commun.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54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4457–4460,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doi:10.1039/C8CC02250J.</w:t>
      </w:r>
      <w:bookmarkEnd w:id="130"/>
    </w:p>
    <w:p w14:paraId="10D7D27D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32" w:name="_ENREF_31"/>
      <w:r w:rsidRPr="005A4A61">
        <w:rPr>
          <w:noProof/>
        </w:rPr>
        <w:t>Xie</w:t>
      </w:r>
      <w:bookmarkStart w:id="133" w:name="refTemp31"/>
      <w:bookmarkEnd w:id="13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Song,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highly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reversible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neutral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zinc/manganese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stationary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storage.</w:t>
      </w:r>
      <w:r w:rsidRPr="005A4A61">
        <w:rPr>
          <w:i/>
          <w:noProof/>
        </w:rPr>
        <w:t xml:space="preserve"> Energy Environ. Sci. </w:t>
      </w:r>
      <w:r w:rsidRPr="005A4A61">
        <w:rPr>
          <w:b/>
          <w:noProof/>
        </w:rPr>
        <w:t>2020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135–143,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doi:10.1039/C9EE03702K.</w:t>
      </w:r>
      <w:bookmarkEnd w:id="132"/>
    </w:p>
    <w:p w14:paraId="5E34E515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34" w:name="_ENREF_32"/>
      <w:r w:rsidRPr="005A4A61">
        <w:rPr>
          <w:noProof/>
        </w:rPr>
        <w:t>Julien</w:t>
      </w:r>
      <w:bookmarkStart w:id="135" w:name="refTemp32"/>
      <w:bookmarkEnd w:id="135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Mauger,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Nanostructured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Materials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Storage.</w:t>
      </w:r>
      <w:r w:rsidRPr="005A4A61">
        <w:rPr>
          <w:i/>
          <w:noProof/>
        </w:rPr>
        <w:t xml:space="preserve"> Nanomaterials </w:t>
      </w:r>
      <w:r w:rsidRPr="005A4A61">
        <w:rPr>
          <w:b/>
          <w:noProof/>
        </w:rPr>
        <w:t>2017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396, doi:10.3390/nano7110396.</w:t>
      </w:r>
      <w:bookmarkEnd w:id="134"/>
    </w:p>
    <w:p w14:paraId="32131E3B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36" w:name="_ENREF_33"/>
      <w:r w:rsidRPr="005A4A61">
        <w:rPr>
          <w:noProof/>
        </w:rPr>
        <w:t>Hosseini</w:t>
      </w:r>
      <w:bookmarkStart w:id="137" w:name="refTemp33"/>
      <w:bookmarkEnd w:id="13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Lao-atiman,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Arpornwichanop,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Yonezawa,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Discharge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Flow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Under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Effects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Sodium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Dodecyl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Sulfate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Pluronic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F-127.</w:t>
      </w:r>
      <w:r w:rsidRPr="005A4A61">
        <w:rPr>
          <w:i/>
          <w:noProof/>
        </w:rPr>
        <w:t xml:space="preserve"> Sci. Rep.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14909,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doi:10.1038/s41598-018-32806-3.</w:t>
      </w:r>
      <w:bookmarkEnd w:id="136"/>
    </w:p>
    <w:p w14:paraId="75D81E9B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38" w:name="_ENREF_34"/>
      <w:r w:rsidRPr="005A4A61">
        <w:rPr>
          <w:noProof/>
        </w:rPr>
        <w:t>Valipour</w:t>
      </w:r>
      <w:bookmarkStart w:id="139" w:name="refTemp34"/>
      <w:bookmarkEnd w:id="13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Hamnabard,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Meshkati,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S.M.H.;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Pakan,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Ahn,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Y.-H.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Effectiveness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phase-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morphology-controlled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nanomaterials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derived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from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flower-like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δ-MnO2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alternative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catalyst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microbial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fuel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cells.</w:t>
      </w:r>
      <w:r w:rsidRPr="005A4A61">
        <w:rPr>
          <w:i/>
          <w:noProof/>
        </w:rPr>
        <w:t xml:space="preserve"> Dalton Trans.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48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5429–5443,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doi:10.1039/C9DT00520J.</w:t>
      </w:r>
      <w:bookmarkEnd w:id="138"/>
    </w:p>
    <w:p w14:paraId="4C70ADB8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40" w:name="_ENREF_35"/>
      <w:r w:rsidRPr="005A4A61">
        <w:rPr>
          <w:noProof/>
        </w:rPr>
        <w:t>Lao</w:t>
      </w:r>
      <w:bookmarkStart w:id="141" w:name="refTemp35"/>
      <w:bookmarkEnd w:id="141"/>
      <w:r w:rsidRPr="005A4A61">
        <w:rPr>
          <w:noProof/>
        </w:rPr>
        <w:t>-atiman,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Olaru,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Arpornwichanop,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Discharge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dynamic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behavior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refuellable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zinc-air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battery.</w:t>
      </w:r>
      <w:r w:rsidRPr="005A4A61">
        <w:rPr>
          <w:i/>
          <w:noProof/>
        </w:rPr>
        <w:t xml:space="preserve"> Sci. Data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168,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doi:10.1038/s41597-019-0178-3.</w:t>
      </w:r>
      <w:bookmarkEnd w:id="140"/>
    </w:p>
    <w:p w14:paraId="408D968E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42" w:name="_ENREF_36"/>
      <w:r w:rsidRPr="005A4A61">
        <w:rPr>
          <w:noProof/>
        </w:rPr>
        <w:t>Wang</w:t>
      </w:r>
      <w:bookmarkStart w:id="143" w:name="refTemp36"/>
      <w:bookmarkEnd w:id="14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Abraham,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West,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Housel,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Singh,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Sadique,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Quilty,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Takeuchi,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E.S.;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Silver-Containing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α-MnO2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Nanorods: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Electrochemistry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Zn-MnO2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J. Electrochem. Soc.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166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A3575–A3584,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doi:10.1149/2.0101915jes.</w:t>
      </w:r>
      <w:bookmarkEnd w:id="142"/>
    </w:p>
    <w:p w14:paraId="29D318F1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44" w:name="_ENREF_37"/>
      <w:r w:rsidRPr="005A4A61">
        <w:rPr>
          <w:noProof/>
        </w:rPr>
        <w:t>Singh</w:t>
      </w:r>
      <w:bookmarkStart w:id="145" w:name="refTemp37"/>
      <w:bookmarkEnd w:id="145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Sahoo,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R.K.;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Shinde,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Yun,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Mane,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Kim,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K.H.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Synthesis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Bi2O3-MnO2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Nanocomposite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Wide-Potential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Window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Supercapacitor.</w:t>
      </w:r>
      <w:r w:rsidRPr="005A4A61">
        <w:rPr>
          <w:i/>
          <w:noProof/>
        </w:rPr>
        <w:t xml:space="preserve"> Energies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12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3320,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doi:10.3390/en12173320.</w:t>
      </w:r>
      <w:bookmarkEnd w:id="144"/>
    </w:p>
    <w:p w14:paraId="55AF7BE6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46" w:name="_ENREF_38"/>
      <w:r w:rsidRPr="005A4A61">
        <w:rPr>
          <w:noProof/>
        </w:rPr>
        <w:t>Wu</w:t>
      </w:r>
      <w:bookmarkStart w:id="147" w:name="refTemp38"/>
      <w:bookmarkEnd w:id="14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Xie,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MnO2/Carbon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Composites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Supercapacitor: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Synthesis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Electrochemical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Performance.</w:t>
      </w:r>
      <w:r w:rsidRPr="005A4A61">
        <w:rPr>
          <w:i/>
          <w:noProof/>
        </w:rPr>
        <w:t xml:space="preserve"> Front. Mater. </w:t>
      </w:r>
      <w:r w:rsidRPr="005A4A61">
        <w:rPr>
          <w:b/>
          <w:noProof/>
        </w:rPr>
        <w:t>2020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doi:10.3389/fmats.2020.00002.</w:t>
      </w:r>
      <w:bookmarkEnd w:id="146"/>
    </w:p>
    <w:p w14:paraId="1CD19E61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48" w:name="_ENREF_39"/>
      <w:r w:rsidRPr="005A4A61">
        <w:rPr>
          <w:noProof/>
        </w:rPr>
        <w:t>Wang</w:t>
      </w:r>
      <w:bookmarkStart w:id="149" w:name="refTemp39"/>
      <w:bookmarkEnd w:id="14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J.-G.;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Wei,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stabilized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nanospheres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capacity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long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lifespan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J. Mater. Chem. A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13727–13735,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doi:10.1039/C9TA03541A.</w:t>
      </w:r>
      <w:bookmarkEnd w:id="148"/>
    </w:p>
    <w:p w14:paraId="475D680B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50" w:name="_ENREF_40"/>
      <w:r w:rsidRPr="005A4A61">
        <w:rPr>
          <w:noProof/>
        </w:rPr>
        <w:t>Pan</w:t>
      </w:r>
      <w:bookmarkStart w:id="151" w:name="refTemp40"/>
      <w:bookmarkEnd w:id="15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Shao,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K.S.;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Nie,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Bhattacharya,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Reversible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zinc/manganese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oxide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storage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from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conversion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reactions.</w:t>
      </w:r>
      <w:r w:rsidRPr="005A4A61">
        <w:rPr>
          <w:i/>
          <w:noProof/>
        </w:rPr>
        <w:t xml:space="preserve"> Nat. Energy </w:t>
      </w:r>
      <w:r w:rsidRPr="005A4A61">
        <w:rPr>
          <w:b/>
          <w:noProof/>
        </w:rPr>
        <w:t>2016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16039,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doi:10.1038/nenergy.2016.39.</w:t>
      </w:r>
      <w:bookmarkEnd w:id="150"/>
    </w:p>
    <w:p w14:paraId="2C91EC9B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52" w:name="_ENREF_41"/>
      <w:r w:rsidRPr="005A4A61">
        <w:rPr>
          <w:noProof/>
        </w:rPr>
        <w:t>Khamsanga</w:t>
      </w:r>
      <w:bookmarkStart w:id="153" w:name="refTemp41"/>
      <w:bookmarkEnd w:id="15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Pornprasertsuk,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Yonezawa,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Mohamad,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δ-MnO2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nanoflower/graphite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Sci. Rep.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8441,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doi:10.1038/s41598-019-44915-8.</w:t>
      </w:r>
      <w:bookmarkEnd w:id="152"/>
    </w:p>
    <w:p w14:paraId="1CFD359F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54" w:name="_ENREF_42"/>
      <w:r w:rsidRPr="005A4A61">
        <w:rPr>
          <w:noProof/>
        </w:rPr>
        <w:t>Huang</w:t>
      </w:r>
      <w:bookmarkStart w:id="155" w:name="refTemp42"/>
      <w:bookmarkEnd w:id="155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Huang,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Hiralal,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Ozgit,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P.-H.;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Flexible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density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enabled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binder-free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MnO2/reduced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graphene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oxide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electrode.</w:t>
      </w:r>
      <w:r w:rsidRPr="005A4A61">
        <w:rPr>
          <w:i/>
          <w:noProof/>
        </w:rPr>
        <w:t xml:space="preserve"> NPJ Flex. Electron.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2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21,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doi:10.1038/s41528-018-0034-0.</w:t>
      </w:r>
      <w:bookmarkEnd w:id="154"/>
    </w:p>
    <w:p w14:paraId="235A068E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56" w:name="_ENREF_43"/>
      <w:r w:rsidRPr="005A4A61">
        <w:rPr>
          <w:noProof/>
        </w:rPr>
        <w:t>Xu</w:t>
      </w:r>
      <w:bookmarkStart w:id="157" w:name="refTemp43"/>
      <w:bookmarkEnd w:id="15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Wei,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Y.-B.;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Qin,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Q.-H.;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Preparation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Characterization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MnO2/acid-treated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Nanocomposites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Storage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with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Ions.</w:t>
      </w:r>
      <w:r w:rsidRPr="005A4A61">
        <w:rPr>
          <w:i/>
          <w:noProof/>
        </w:rPr>
        <w:t xml:space="preserve"> Electrochim. Acta </w:t>
      </w:r>
      <w:r w:rsidRPr="005A4A61">
        <w:rPr>
          <w:b/>
          <w:noProof/>
        </w:rPr>
        <w:t>2014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133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254–261,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doi:10.1016/j.electacta.2014.04.001.</w:t>
      </w:r>
      <w:bookmarkEnd w:id="156"/>
    </w:p>
    <w:p w14:paraId="3786314A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58" w:name="_ENREF_44"/>
      <w:r w:rsidRPr="005A4A61">
        <w:rPr>
          <w:noProof/>
        </w:rPr>
        <w:t>Jiao</w:t>
      </w:r>
      <w:bookmarkStart w:id="159" w:name="refTemp44"/>
      <w:bookmarkEnd w:id="15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Binder-free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hierarchical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VS2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electrodes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high-performance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towards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commercial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level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mass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loading.</w:t>
      </w:r>
      <w:r w:rsidRPr="005A4A61">
        <w:rPr>
          <w:i/>
          <w:noProof/>
        </w:rPr>
        <w:t xml:space="preserve"> J. Mater. Chem. A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16330–16338,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doi:10.1039/C9TA04798K.</w:t>
      </w:r>
      <w:bookmarkEnd w:id="158"/>
    </w:p>
    <w:p w14:paraId="3AA52CA3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60" w:name="_ENREF_45"/>
      <w:r w:rsidRPr="005A4A61">
        <w:rPr>
          <w:noProof/>
        </w:rPr>
        <w:t>Yin</w:t>
      </w:r>
      <w:bookmarkStart w:id="161" w:name="refTemp45"/>
      <w:bookmarkEnd w:id="16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Xiong,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B.K.D.;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Lee,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W.S.V.;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Xue,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Binder-free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V2O5/CNT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paper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rate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battery.</w:t>
      </w:r>
      <w:r w:rsidRPr="005A4A61">
        <w:rPr>
          <w:i/>
          <w:noProof/>
        </w:rPr>
        <w:t xml:space="preserve"> Nanoscale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11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19723–19728,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doi:10.1039/C9NR07458A.</w:t>
      </w:r>
      <w:bookmarkEnd w:id="160"/>
    </w:p>
    <w:p w14:paraId="51270391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62" w:name="_ENREF_46"/>
      <w:r w:rsidRPr="005A4A61">
        <w:rPr>
          <w:noProof/>
        </w:rPr>
        <w:t>Corpuz</w:t>
      </w:r>
      <w:bookmarkStart w:id="163" w:name="refTemp46"/>
      <w:bookmarkEnd w:id="16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R.D.;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Juan,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L.M.Z.;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Praserthdam,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Pornprasertsuk,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Yonezawa,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Nguyen,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Annealing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induced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well-ordered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single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crystal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δ-MnO2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its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electrochemical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battery.</w:t>
      </w:r>
      <w:r w:rsidRPr="005A4A61">
        <w:rPr>
          <w:i/>
          <w:noProof/>
        </w:rPr>
        <w:t xml:space="preserve"> Sci. Rep.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15107,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doi:10.1038/s41598-019-51692-x.</w:t>
      </w:r>
      <w:bookmarkEnd w:id="162"/>
    </w:p>
    <w:p w14:paraId="5D551809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64" w:name="_ENREF_47"/>
      <w:r w:rsidRPr="005A4A61">
        <w:rPr>
          <w:noProof/>
        </w:rPr>
        <w:t>Demir</w:t>
      </w:r>
      <w:bookmarkStart w:id="165" w:name="refTemp47"/>
      <w:bookmarkEnd w:id="165"/>
      <w:r w:rsidRPr="005A4A61">
        <w:rPr>
          <w:noProof/>
        </w:rPr>
        <w:t>-Cakan,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Palacin,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Croguennec,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electrolyte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From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univalent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to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multivalent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chemistry.</w:t>
      </w:r>
      <w:r w:rsidRPr="005A4A61">
        <w:rPr>
          <w:i/>
          <w:noProof/>
        </w:rPr>
        <w:t xml:space="preserve"> J. Mater. Chem. A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20519–20539,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doi:10.1039/C9TA04735B.</w:t>
      </w:r>
      <w:bookmarkEnd w:id="164"/>
    </w:p>
    <w:p w14:paraId="0CDAA847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66" w:name="_ENREF_48"/>
      <w:r w:rsidRPr="005A4A61">
        <w:rPr>
          <w:noProof/>
        </w:rPr>
        <w:lastRenderedPageBreak/>
        <w:t>Wu</w:t>
      </w:r>
      <w:bookmarkStart w:id="167" w:name="refTemp48"/>
      <w:bookmarkEnd w:id="16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Tao,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Ding,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Dai,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Proton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Inserted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Manganese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Dioxides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Reversible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Zn-Ion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ACS Appl. Energy Mater. </w:t>
      </w:r>
      <w:r w:rsidRPr="005A4A61">
        <w:rPr>
          <w:b/>
          <w:noProof/>
        </w:rPr>
        <w:t>2020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319–327,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doi:10.1021/acsaem.9b01554.</w:t>
      </w:r>
      <w:bookmarkEnd w:id="166"/>
    </w:p>
    <w:p w14:paraId="4A118AA1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68" w:name="_ENREF_49"/>
      <w:r w:rsidRPr="005A4A61">
        <w:rPr>
          <w:noProof/>
        </w:rPr>
        <w:t>Zhang</w:t>
      </w:r>
      <w:bookmarkStart w:id="169" w:name="refTemp49"/>
      <w:bookmarkEnd w:id="169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Jiao,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Ultrafast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Based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High-Voltage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Graphite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Nonaqueous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Electrolyte.</w:t>
      </w:r>
      <w:r w:rsidRPr="005A4A61">
        <w:rPr>
          <w:i/>
          <w:noProof/>
        </w:rPr>
        <w:t xml:space="preserve"> ACS Appl. Mater. Interfaces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11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32978–32986,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doi:10.1021/acsami.9b10399.</w:t>
      </w:r>
      <w:bookmarkEnd w:id="168"/>
    </w:p>
    <w:p w14:paraId="081A33DC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70" w:name="_ENREF_50"/>
      <w:r w:rsidRPr="005A4A61">
        <w:rPr>
          <w:noProof/>
        </w:rPr>
        <w:t>Xu</w:t>
      </w:r>
      <w:bookmarkStart w:id="171" w:name="refTemp50"/>
      <w:bookmarkEnd w:id="171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Nonaqueous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Liquid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Electrolytes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Lithium-Based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Chem. Rev. </w:t>
      </w:r>
      <w:r w:rsidRPr="005A4A61">
        <w:rPr>
          <w:b/>
          <w:noProof/>
        </w:rPr>
        <w:t>2004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104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4303–4418,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doi:10.1021/cr030203g.</w:t>
      </w:r>
      <w:bookmarkEnd w:id="170"/>
    </w:p>
    <w:p w14:paraId="0411BBF0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72" w:name="_ENREF_51"/>
      <w:r w:rsidRPr="005A4A61">
        <w:rPr>
          <w:noProof/>
        </w:rPr>
        <w:t>Zhu</w:t>
      </w:r>
      <w:bookmarkStart w:id="173" w:name="refTemp51"/>
      <w:bookmarkEnd w:id="173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Angell,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C.-J.;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M.-C.;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Huang,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C.-J.;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Achazi,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A.J.;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Kaghazchi,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B.-J.;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aluminum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batteries: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Effects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cations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ionic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liquid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electrolytes.</w:t>
      </w:r>
      <w:r w:rsidRPr="005A4A61">
        <w:rPr>
          <w:i/>
          <w:noProof/>
        </w:rPr>
        <w:t xml:space="preserve"> RSC Adv.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11322–11330,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doi:10.1039/C9RA00765B.</w:t>
      </w:r>
      <w:bookmarkEnd w:id="172"/>
    </w:p>
    <w:p w14:paraId="013EF520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74" w:name="_ENREF_52"/>
      <w:r w:rsidRPr="005A4A61">
        <w:rPr>
          <w:noProof/>
        </w:rPr>
        <w:t>Kao</w:t>
      </w:r>
      <w:bookmarkStart w:id="175" w:name="refTemp52"/>
      <w:bookmarkEnd w:id="175"/>
      <w:r w:rsidRPr="005A4A61">
        <w:rPr>
          <w:noProof/>
        </w:rPr>
        <w:t>-ian,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Pornprasertsuk,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Thamyongkit,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Maiyalagan,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Kheawhom,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Based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Choline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Chloride-Urea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Deep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Eutectic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Solvent.</w:t>
      </w:r>
      <w:r w:rsidRPr="005A4A61">
        <w:rPr>
          <w:i/>
          <w:noProof/>
        </w:rPr>
        <w:t xml:space="preserve"> J. Electrochem. Soc.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166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A1063–A1069,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doi:10.1149/2.0641906jes.</w:t>
      </w:r>
      <w:bookmarkEnd w:id="174"/>
    </w:p>
    <w:p w14:paraId="4A97EB7B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76" w:name="_ENREF_53"/>
      <w:r w:rsidRPr="005A4A61">
        <w:rPr>
          <w:noProof/>
        </w:rPr>
        <w:t>Chen</w:t>
      </w:r>
      <w:bookmarkStart w:id="177" w:name="refTemp53"/>
      <w:bookmarkEnd w:id="177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B.-R.;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Kitchaev,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D.A.;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Mangum,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Thampy,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V.;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Garten,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L.M.;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Ginley,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D.S.;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Gorman,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B.P.;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Stone,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K.H.;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Ceder,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al.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Understanding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crystallization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pathways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leading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to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manganese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oxide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polymorph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formation.</w:t>
      </w:r>
      <w:r w:rsidRPr="005A4A61">
        <w:rPr>
          <w:i/>
          <w:noProof/>
        </w:rPr>
        <w:t xml:space="preserve"> Nat. Commun. </w:t>
      </w:r>
      <w:r w:rsidRPr="005A4A61">
        <w:rPr>
          <w:b/>
          <w:noProof/>
        </w:rPr>
        <w:t>2018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2553,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doi:10.1038/s41467-018-04917-y.</w:t>
      </w:r>
      <w:bookmarkEnd w:id="176"/>
    </w:p>
    <w:p w14:paraId="26C40A92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rStyle w:val="Hyperlink"/>
          <w:noProof/>
          <w:color w:val="auto"/>
          <w:u w:val="none"/>
        </w:rPr>
      </w:pPr>
      <w:r w:rsidRPr="005A4A61">
        <w:rPr>
          <w:noProof/>
        </w:rPr>
        <w:t>Qu</w:t>
      </w:r>
      <w:bookmarkStart w:id="178" w:name="refTemp54"/>
      <w:bookmarkEnd w:id="178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Q.;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Tian,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Holze,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Electrochemical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Performance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of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MnO</w:t>
      </w:r>
      <w:r w:rsidRPr="005A4A61">
        <w:rPr>
          <w:noProof/>
          <w:vertAlign w:val="subscript"/>
        </w:rPr>
        <w:t>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Nanorods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Neutral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Electrolytes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Cathode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for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Asymmetric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Supercapacitors.</w:t>
      </w:r>
      <w:r w:rsidRPr="005A4A61">
        <w:rPr>
          <w:i/>
          <w:noProof/>
        </w:rPr>
        <w:t xml:space="preserve"> J. Phys. Chem. C </w:t>
      </w:r>
      <w:r w:rsidRPr="005A4A61">
        <w:rPr>
          <w:b/>
          <w:noProof/>
        </w:rPr>
        <w:t>2009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113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14020–14027,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doi:10.1021/jp8113094</w:t>
      </w:r>
      <w:r w:rsidRPr="005A4A61">
        <w:rPr>
          <w:rStyle w:val="Hyperlink"/>
          <w:noProof/>
          <w:color w:val="auto"/>
          <w:u w:val="none"/>
        </w:rPr>
        <w:t>.</w:t>
      </w:r>
    </w:p>
    <w:p w14:paraId="3F5719AE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79" w:name="_ENREF_54"/>
      <w:r w:rsidRPr="005A4A61">
        <w:rPr>
          <w:noProof/>
        </w:rPr>
        <w:t>Wang</w:t>
      </w:r>
      <w:bookmarkStart w:id="180" w:name="refTemp55"/>
      <w:bookmarkEnd w:id="180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Polleux,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Lim,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Dunn,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Pseudocapacitive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Contributions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to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Electrochemical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Storage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TiO2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(Anatase)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Nanoparticles.</w:t>
      </w:r>
      <w:r w:rsidRPr="005A4A61">
        <w:rPr>
          <w:i/>
          <w:noProof/>
        </w:rPr>
        <w:t xml:space="preserve"> J. Phys. Chem. C </w:t>
      </w:r>
      <w:r w:rsidRPr="005A4A61">
        <w:rPr>
          <w:b/>
          <w:noProof/>
        </w:rPr>
        <w:t>2007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111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14925–14931,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doi:10.1021/jp074464w.</w:t>
      </w:r>
      <w:bookmarkEnd w:id="179"/>
    </w:p>
    <w:p w14:paraId="6C897D4D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81" w:name="_ENREF_55"/>
      <w:r w:rsidRPr="005A4A61">
        <w:rPr>
          <w:noProof/>
        </w:rPr>
        <w:t>Zhao</w:t>
      </w:r>
      <w:bookmarkStart w:id="182" w:name="refTemp56"/>
      <w:bookmarkEnd w:id="182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Zhao,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Zhang,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Cui,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G.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Long-life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deeply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anodes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enabled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multifunctional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brightener-inspired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interphase.</w:t>
      </w:r>
      <w:r w:rsidRPr="005A4A61">
        <w:rPr>
          <w:i/>
          <w:noProof/>
        </w:rPr>
        <w:t xml:space="preserve"> Energy Environ. Sci.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12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1938–1949,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doi:10.1039/C9EE00596J.</w:t>
      </w:r>
      <w:bookmarkEnd w:id="181"/>
    </w:p>
    <w:p w14:paraId="11C48D8C" w14:textId="77777777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83" w:name="_ENREF_56"/>
      <w:r w:rsidRPr="005A4A61">
        <w:rPr>
          <w:noProof/>
        </w:rPr>
        <w:t>Xu</w:t>
      </w:r>
      <w:bookmarkStart w:id="184" w:name="refTemp57"/>
      <w:bookmarkEnd w:id="184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Y.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Recent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Progress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Zinc-Ion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Batteries.</w:t>
      </w:r>
      <w:r w:rsidRPr="005A4A61">
        <w:rPr>
          <w:i/>
          <w:noProof/>
        </w:rPr>
        <w:t xml:space="preserve"> Nano-Micro Lett. </w:t>
      </w:r>
      <w:r w:rsidRPr="005A4A61">
        <w:rPr>
          <w:b/>
          <w:noProof/>
        </w:rPr>
        <w:t>2019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11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90,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doi:10.1007/s40820-019-0322-9.</w:t>
      </w:r>
      <w:bookmarkEnd w:id="183"/>
    </w:p>
    <w:p w14:paraId="18245279" w14:textId="2B0C1896" w:rsidR="00CF2F83" w:rsidRPr="005A4A61" w:rsidRDefault="00CF2F83" w:rsidP="00CF2F83">
      <w:pPr>
        <w:pStyle w:val="EndNoteBibliography"/>
        <w:numPr>
          <w:ilvl w:val="0"/>
          <w:numId w:val="5"/>
        </w:numPr>
        <w:adjustRightInd w:val="0"/>
        <w:snapToGrid w:val="0"/>
        <w:spacing w:after="0" w:line="260" w:lineRule="atLeast"/>
        <w:ind w:left="425" w:hanging="425"/>
        <w:rPr>
          <w:noProof/>
        </w:rPr>
      </w:pPr>
      <w:bookmarkStart w:id="185" w:name="_ENREF_57"/>
      <w:r w:rsidRPr="005A4A61">
        <w:rPr>
          <w:noProof/>
        </w:rPr>
        <w:t>Zhang</w:t>
      </w:r>
      <w:bookmarkStart w:id="186" w:name="refTemp58"/>
      <w:bookmarkEnd w:id="186"/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N.;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Wang,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Long,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Liu,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X.;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Li,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F.;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Chen,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J.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Rechargeable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aqueous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zinc-manganese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dioxide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batteries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with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high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energy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and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power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densities.</w:t>
      </w:r>
      <w:r w:rsidRPr="005A4A61">
        <w:rPr>
          <w:i/>
          <w:noProof/>
        </w:rPr>
        <w:t xml:space="preserve"> Nat. Commun. </w:t>
      </w:r>
      <w:r w:rsidRPr="005A4A61">
        <w:rPr>
          <w:b/>
          <w:noProof/>
        </w:rPr>
        <w:t>2017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8</w:t>
      </w:r>
      <w:r w:rsidRPr="005A4A61">
        <w:rPr>
          <w:noProof/>
        </w:rPr>
        <w:t>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405,</w:t>
      </w:r>
      <w:r w:rsidRPr="005A4A61">
        <w:rPr>
          <w:i/>
          <w:noProof/>
        </w:rPr>
        <w:t xml:space="preserve"> </w:t>
      </w:r>
      <w:r w:rsidRPr="005A4A61">
        <w:rPr>
          <w:noProof/>
        </w:rPr>
        <w:t>doi:10.1038/s41467-017-00467-x.</w:t>
      </w:r>
      <w:bookmarkEnd w:id="185"/>
    </w:p>
    <w:tbl>
      <w:tblPr>
        <w:tblStyle w:val="PlainTable4"/>
        <w:tblW w:w="8880" w:type="dxa"/>
        <w:jc w:val="center"/>
        <w:tblLook w:val="04A0" w:firstRow="1" w:lastRow="0" w:firstColumn="1" w:lastColumn="0" w:noHBand="0" w:noVBand="1"/>
      </w:tblPr>
      <w:tblGrid>
        <w:gridCol w:w="1731"/>
        <w:gridCol w:w="7149"/>
      </w:tblGrid>
      <w:tr w:rsidR="00817FED" w:rsidRPr="00C07EBB" w14:paraId="247A0D97" w14:textId="77777777" w:rsidTr="001B1D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Align w:val="center"/>
          </w:tcPr>
          <w:p w14:paraId="5A3B1D08" w14:textId="77777777" w:rsidR="00817FED" w:rsidRPr="005A4A61" w:rsidRDefault="00817FED" w:rsidP="001B1DC5">
            <w:pPr>
              <w:pStyle w:val="EndNoteBibliography"/>
              <w:adjustRightInd w:val="0"/>
              <w:snapToGrid w:val="0"/>
              <w:spacing w:before="240" w:after="0" w:line="260" w:lineRule="atLeast"/>
              <w:ind w:left="-85"/>
              <w:rPr>
                <w:b w:val="0"/>
                <w:noProof/>
                <w:lang w:bidi="th-TH"/>
              </w:rPr>
            </w:pPr>
            <w:bookmarkStart w:id="187" w:name="Equation2020" w:colFirst="1" w:colLast="1"/>
            <w:r w:rsidRPr="005A4A61">
              <w:rPr>
                <w:noProof/>
                <w:lang w:eastAsia="zh-CN"/>
              </w:rPr>
              <w:drawing>
                <wp:inline distT="0" distB="0" distL="0" distR="0" wp14:anchorId="796820F6" wp14:editId="2AC565AB">
                  <wp:extent cx="1000800" cy="360000"/>
                  <wp:effectExtent l="0" t="0" r="0" b="254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8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49" w:type="dxa"/>
            <w:vAlign w:val="center"/>
          </w:tcPr>
          <w:p w14:paraId="28D59320" w14:textId="711FD089" w:rsidR="00817FED" w:rsidRPr="005A4A61" w:rsidRDefault="005A4A61" w:rsidP="001B1DC5">
            <w:pPr>
              <w:pStyle w:val="EndNoteBibliography"/>
              <w:adjustRightInd w:val="0"/>
              <w:snapToGrid w:val="0"/>
              <w:spacing w:before="240" w:after="0" w:line="260" w:lineRule="atLeast"/>
              <w:ind w:left="-85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noProof/>
                <w:lang w:bidi="th-TH"/>
              </w:rPr>
            </w:pPr>
            <w:r>
              <w:rPr>
                <w:b w:val="0"/>
                <w:noProof/>
                <w:lang w:bidi="th-TH"/>
              </w:rPr>
              <w:t>© 2020</w:t>
            </w:r>
            <w:r w:rsidRPr="005A4A61">
              <w:rPr>
                <w:b w:val="0"/>
                <w:noProof/>
                <w:lang w:bidi="th-TH"/>
              </w:rPr>
              <w:t xml:space="preserve"> by the authors. Licensee MDPI, Basel, Switzerland. This article is an open access article distributed under the terms and conditions of the Creative Commons Attribution (CC BY) license (http://creativecommons.org/licenses/by/4.0/).</w:t>
            </w:r>
          </w:p>
        </w:tc>
      </w:tr>
      <w:bookmarkEnd w:id="187"/>
    </w:tbl>
    <w:p w14:paraId="676ED6E7" w14:textId="77777777" w:rsidR="00817FED" w:rsidRPr="00CF2F83" w:rsidRDefault="00817FED" w:rsidP="00817FED">
      <w:pPr>
        <w:pStyle w:val="EndNoteBibliography"/>
        <w:adjustRightInd w:val="0"/>
        <w:snapToGrid w:val="0"/>
        <w:spacing w:after="0" w:line="260" w:lineRule="atLeast"/>
        <w:rPr>
          <w:noProof/>
        </w:rPr>
      </w:pPr>
    </w:p>
    <w:sectPr w:rsidR="00817FED" w:rsidRPr="00CF2F83" w:rsidSect="00475C9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417" w:right="1531" w:bottom="1077" w:left="1531" w:header="1020" w:footer="850" w:gutter="0"/>
      <w:pgNumType w:start="1"/>
      <w:cols w:space="425"/>
      <w:titlePg/>
      <w:docGrid w:type="lines"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52BCA3" w16cex:dateUtc="2020-04-28T07:30:00Z"/>
  <w16cex:commentExtensible w16cex:durableId="2252C017" w16cex:dateUtc="2020-04-28T07:45:00Z"/>
  <w16cex:commentExtensible w16cex:durableId="2252C005" w16cex:dateUtc="2020-04-28T07:45:00Z"/>
  <w16cex:commentExtensible w16cex:durableId="2252BE3E" w16cex:dateUtc="2020-04-28T07:37:00Z"/>
  <w16cex:commentExtensible w16cex:durableId="2252BEC0" w16cex:dateUtc="2020-04-28T07:40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0822D2" w14:textId="77777777" w:rsidR="00827386" w:rsidRDefault="00827386">
      <w:pPr>
        <w:spacing w:line="240" w:lineRule="auto"/>
      </w:pPr>
      <w:r>
        <w:separator/>
      </w:r>
    </w:p>
  </w:endnote>
  <w:endnote w:type="continuationSeparator" w:id="0">
    <w:p w14:paraId="7C180C22" w14:textId="77777777" w:rsidR="00827386" w:rsidRDefault="00827386">
      <w:pPr>
        <w:spacing w:line="240" w:lineRule="auto"/>
      </w:pPr>
      <w:r>
        <w:continuationSeparator/>
      </w:r>
    </w:p>
  </w:endnote>
  <w:endnote w:type="continuationNotice" w:id="1">
    <w:p w14:paraId="4324E75E" w14:textId="77777777" w:rsidR="00827386" w:rsidRDefault="0082738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9DD72" w14:textId="77777777" w:rsidR="00554F09" w:rsidRDefault="00554F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9505F1" w14:textId="77777777" w:rsidR="00047FF0" w:rsidRPr="00A71A3D" w:rsidRDefault="00047FF0" w:rsidP="0004400E">
    <w:pPr>
      <w:pStyle w:val="Footer"/>
      <w:spacing w:line="240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81E08" w14:textId="63493E93" w:rsidR="00047FF0" w:rsidRPr="005A4A61" w:rsidRDefault="005A4A61" w:rsidP="005A4A61">
    <w:pPr>
      <w:pStyle w:val="Footer"/>
      <w:adjustRightInd w:val="0"/>
      <w:spacing w:before="120" w:after="0" w:line="240" w:lineRule="auto"/>
      <w:jc w:val="both"/>
      <w:rPr>
        <w:rFonts w:ascii="Palatino Linotype" w:hAnsi="Palatino Linotype"/>
        <w:sz w:val="16"/>
      </w:rPr>
    </w:pPr>
    <w:r w:rsidRPr="005A4A61">
      <w:rPr>
        <w:rFonts w:ascii="Palatino Linotype" w:hAnsi="Palatino Linotype"/>
        <w:i/>
        <w:sz w:val="16"/>
      </w:rPr>
      <w:t>Int. J. Mol. Sci.</w:t>
    </w:r>
    <w:r>
      <w:rPr>
        <w:rFonts w:ascii="Palatino Linotype" w:hAnsi="Palatino Linotype"/>
        <w:sz w:val="16"/>
      </w:rPr>
      <w:t xml:space="preserve"> </w:t>
    </w:r>
    <w:r w:rsidRPr="005A4A61">
      <w:rPr>
        <w:rFonts w:ascii="Palatino Linotype" w:hAnsi="Palatino Linotype"/>
        <w:b/>
        <w:sz w:val="16"/>
      </w:rPr>
      <w:t>2020</w:t>
    </w:r>
    <w:r>
      <w:rPr>
        <w:rFonts w:ascii="Palatino Linotype" w:hAnsi="Palatino Linotype"/>
        <w:sz w:val="16"/>
      </w:rPr>
      <w:t>,</w:t>
    </w:r>
    <w:r w:rsidRPr="005A4A61">
      <w:rPr>
        <w:rFonts w:ascii="Palatino Linotype" w:hAnsi="Palatino Linotype"/>
        <w:i/>
        <w:sz w:val="16"/>
      </w:rPr>
      <w:t xml:space="preserve"> 21</w:t>
    </w:r>
    <w:r>
      <w:rPr>
        <w:rFonts w:ascii="Palatino Linotype" w:hAnsi="Palatino Linotype"/>
        <w:sz w:val="16"/>
      </w:rPr>
      <w:t>, 3113; doi:10.3390/ijms21093113</w:t>
    </w:r>
    <w:r>
      <w:rPr>
        <w:rFonts w:ascii="Palatino Linotype" w:hAnsi="Palatino Linotype"/>
        <w:sz w:val="16"/>
      </w:rPr>
      <w:ptab w:relativeTo="margin" w:alignment="right" w:leader="none"/>
    </w:r>
    <w:r>
      <w:rPr>
        <w:rFonts w:ascii="Palatino Linotype" w:hAnsi="Palatino Linotype"/>
        <w:sz w:val="16"/>
      </w:rPr>
      <w:t>www.mdpi.com/journal/ijms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CD8536" w14:textId="77777777" w:rsidR="00827386" w:rsidRDefault="00827386">
      <w:pPr>
        <w:spacing w:line="240" w:lineRule="auto"/>
      </w:pPr>
      <w:r>
        <w:separator/>
      </w:r>
    </w:p>
  </w:footnote>
  <w:footnote w:type="continuationSeparator" w:id="0">
    <w:p w14:paraId="7A61DBEF" w14:textId="77777777" w:rsidR="00827386" w:rsidRDefault="00827386">
      <w:pPr>
        <w:spacing w:line="240" w:lineRule="auto"/>
      </w:pPr>
      <w:r>
        <w:continuationSeparator/>
      </w:r>
    </w:p>
  </w:footnote>
  <w:footnote w:type="continuationNotice" w:id="1">
    <w:p w14:paraId="721223CB" w14:textId="77777777" w:rsidR="00827386" w:rsidRDefault="0082738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736FD" w14:textId="77777777" w:rsidR="00047FF0" w:rsidRDefault="00047FF0" w:rsidP="0004400E">
    <w:pPr>
      <w:pStyle w:val="Header"/>
      <w:pBdr>
        <w:bottom w:val="none" w:sz="0" w:space="0" w:color="auto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FA6190" w14:textId="21C844F5" w:rsidR="00047FF0" w:rsidRPr="005A4A61" w:rsidRDefault="005A4A61" w:rsidP="005A4A61">
    <w:pPr>
      <w:adjustRightInd w:val="0"/>
      <w:snapToGrid w:val="0"/>
      <w:spacing w:after="240" w:line="240" w:lineRule="auto"/>
      <w:jc w:val="both"/>
      <w:rPr>
        <w:rFonts w:ascii="Palatino Linotype" w:hAnsi="Palatino Linotype"/>
        <w:sz w:val="16"/>
      </w:rPr>
    </w:pPr>
    <w:r w:rsidRPr="005A4A61">
      <w:rPr>
        <w:rFonts w:ascii="Palatino Linotype" w:hAnsi="Palatino Linotype"/>
        <w:i/>
        <w:sz w:val="16"/>
      </w:rPr>
      <w:t>Int. J. Mol. Sci.</w:t>
    </w:r>
    <w:r>
      <w:rPr>
        <w:rFonts w:ascii="Palatino Linotype" w:hAnsi="Palatino Linotype"/>
        <w:sz w:val="16"/>
      </w:rPr>
      <w:t xml:space="preserve"> </w:t>
    </w:r>
    <w:r w:rsidRPr="005A4A61">
      <w:rPr>
        <w:rFonts w:ascii="Palatino Linotype" w:hAnsi="Palatino Linotype"/>
        <w:b/>
        <w:sz w:val="16"/>
      </w:rPr>
      <w:t>2020</w:t>
    </w:r>
    <w:r>
      <w:rPr>
        <w:rFonts w:ascii="Palatino Linotype" w:hAnsi="Palatino Linotype"/>
        <w:sz w:val="16"/>
      </w:rPr>
      <w:t>,</w:t>
    </w:r>
    <w:r w:rsidRPr="005A4A61">
      <w:rPr>
        <w:rFonts w:ascii="Palatino Linotype" w:hAnsi="Palatino Linotype"/>
        <w:i/>
        <w:sz w:val="16"/>
      </w:rPr>
      <w:t xml:space="preserve"> 21</w:t>
    </w:r>
    <w:r>
      <w:rPr>
        <w:rFonts w:ascii="Palatino Linotype" w:hAnsi="Palatino Linotype"/>
        <w:sz w:val="16"/>
      </w:rPr>
      <w:t>, 3113</w:t>
    </w:r>
    <w:r>
      <w:rPr>
        <w:rFonts w:ascii="Palatino Linotype" w:hAnsi="Palatino Linotype"/>
        <w:sz w:val="16"/>
      </w:rPr>
      <w:ptab w:relativeTo="margin" w:alignment="right" w:leader="none"/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PAGE   \* MERGEFORMAT </w:instrText>
    </w:r>
    <w:r>
      <w:rPr>
        <w:rFonts w:ascii="Palatino Linotype" w:hAnsi="Palatino Linotype"/>
        <w:sz w:val="16"/>
      </w:rPr>
      <w:fldChar w:fldCharType="separate"/>
    </w:r>
    <w:r>
      <w:rPr>
        <w:rFonts w:ascii="Palatino Linotype" w:hAnsi="Palatino Linotype"/>
        <w:noProof/>
        <w:sz w:val="16"/>
      </w:rPr>
      <w:t>2</w:t>
    </w:r>
    <w:r>
      <w:rPr>
        <w:rFonts w:ascii="Palatino Linotype" w:hAnsi="Palatino Linotype"/>
        <w:sz w:val="16"/>
      </w:rPr>
      <w:fldChar w:fldCharType="end"/>
    </w:r>
    <w:r>
      <w:rPr>
        <w:rFonts w:ascii="Palatino Linotype" w:hAnsi="Palatino Linotype"/>
        <w:sz w:val="16"/>
      </w:rPr>
      <w:t xml:space="preserve"> of </w:t>
    </w:r>
    <w:r>
      <w:rPr>
        <w:rFonts w:ascii="Palatino Linotype" w:hAnsi="Palatino Linotype"/>
        <w:sz w:val="16"/>
      </w:rPr>
      <w:fldChar w:fldCharType="begin"/>
    </w:r>
    <w:r>
      <w:rPr>
        <w:rFonts w:ascii="Palatino Linotype" w:hAnsi="Palatino Linotype"/>
        <w:sz w:val="16"/>
      </w:rPr>
      <w:instrText xml:space="preserve"> NUMPAGES   \* MERGEFORMAT </w:instrText>
    </w:r>
    <w:r>
      <w:rPr>
        <w:rFonts w:ascii="Palatino Linotype" w:hAnsi="Palatino Linotype"/>
        <w:sz w:val="16"/>
      </w:rPr>
      <w:fldChar w:fldCharType="separate"/>
    </w:r>
    <w:r>
      <w:rPr>
        <w:rFonts w:ascii="Palatino Linotype" w:hAnsi="Palatino Linotype"/>
        <w:noProof/>
        <w:sz w:val="16"/>
      </w:rPr>
      <w:t>13</w:t>
    </w:r>
    <w:r>
      <w:rPr>
        <w:rFonts w:ascii="Palatino Linotype" w:hAnsi="Palatino Linotype"/>
        <w:sz w:val="16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6A8DBE" w14:textId="77777777" w:rsidR="00047FF0" w:rsidRDefault="00047FF0" w:rsidP="0004400E">
    <w:pPr>
      <w:pStyle w:val="MDPIheaderjournallogo"/>
    </w:pPr>
    <w:r>
      <w:rPr>
        <w:noProof/>
        <w:lang w:eastAsia="zh-CN"/>
      </w:rPr>
      <mc:AlternateContent>
        <mc:Choice Requires="wps">
          <w:drawing>
            <wp:anchor distT="45720" distB="45720" distL="114300" distR="114300" simplePos="0" relativeHeight="251657728" behindDoc="1" locked="0" layoutInCell="1" allowOverlap="1" wp14:anchorId="79062ECE" wp14:editId="7D3E9AA8">
              <wp:simplePos x="0" y="0"/>
              <wp:positionH relativeFrom="page">
                <wp:posOffset>6029960</wp:posOffset>
              </wp:positionH>
              <wp:positionV relativeFrom="page">
                <wp:posOffset>647700</wp:posOffset>
              </wp:positionV>
              <wp:extent cx="540385" cy="709295"/>
              <wp:effectExtent l="0" t="0" r="0" b="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0385" cy="7092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FF27A7" w14:textId="77777777" w:rsidR="00047FF0" w:rsidRDefault="00047FF0" w:rsidP="0004400E">
                          <w:pPr>
                            <w:pStyle w:val="MDPIheaderjournallogo"/>
                            <w:jc w:val="center"/>
                            <w:textboxTightWrap w:val="allLines"/>
                            <w:rPr>
                              <w:i w:val="0"/>
                              <w:szCs w:val="16"/>
                            </w:rPr>
                          </w:pPr>
                          <w:r w:rsidRPr="00646BFC">
                            <w:rPr>
                              <w:i w:val="0"/>
                              <w:noProof/>
                              <w:szCs w:val="16"/>
                              <w:lang w:eastAsia="zh-CN"/>
                            </w:rPr>
                            <w:drawing>
                              <wp:inline distT="0" distB="0" distL="0" distR="0" wp14:anchorId="4CBB5EFD" wp14:editId="4B37E9AD">
                                <wp:extent cx="542925" cy="352425"/>
                                <wp:effectExtent l="0" t="0" r="0" b="0"/>
                                <wp:docPr id="4" name="Picture 3" descr="C:\Users\home\Desktop\logos\ori\png\logo-mdpi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home\Desktop\logos\ori\png\logo-mdpi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2925" cy="3524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062EC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4.8pt;margin-top:51pt;width:42.55pt;height:55.85pt;z-index:-251658752;visibility:visible;mso-wrap-style:non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" stroked="f">
              <v:textbox inset="0,0,0,0">
                <w:txbxContent>
                  <w:p w14:paraId="4FFF27A7" w14:textId="77777777" w:rsidR="00047FF0" w:rsidRDefault="00047FF0" w:rsidP="0004400E">
                    <w:pPr>
                      <w:pStyle w:val="MDPIheaderjournallogo"/>
                      <w:jc w:val="center"/>
                      <w:textboxTightWrap w:val="allLines"/>
                      <w:rPr>
                        <w:i w:val="0"/>
                        <w:szCs w:val="16"/>
                      </w:rPr>
                    </w:pPr>
                    <w:r w:rsidRPr="00646BFC">
                      <w:rPr>
                        <w:i w:val="0"/>
                        <w:noProof/>
                        <w:szCs w:val="16"/>
                        <w:lang w:eastAsia="zh-CN"/>
                      </w:rPr>
                      <w:drawing>
                        <wp:inline distT="0" distB="0" distL="0" distR="0" wp14:anchorId="4CBB5EFD" wp14:editId="4B37E9AD">
                          <wp:extent cx="542925" cy="352425"/>
                          <wp:effectExtent l="0" t="0" r="0" b="0"/>
                          <wp:docPr id="4" name="Picture 3" descr="C:\Users\home\Desktop\logos\ori\png\logo-mdpi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home\Desktop\logos\ori\png\logo-mdpi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2925" cy="3524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A04686">
      <w:rPr>
        <w:noProof/>
        <w:lang w:eastAsia="zh-CN"/>
      </w:rPr>
      <w:drawing>
        <wp:inline distT="0" distB="0" distL="0" distR="0" wp14:anchorId="65C008C1" wp14:editId="131CB958">
          <wp:extent cx="1666875" cy="438150"/>
          <wp:effectExtent l="0" t="0" r="0" b="0"/>
          <wp:docPr id="5" name="Picture 3" descr="C:\Users\home\Desktop\logos\ijms_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home\Desktop\logos\ijms_logo.pn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0A245F"/>
    <w:multiLevelType w:val="hybridMultilevel"/>
    <w:tmpl w:val="29E20A30"/>
    <w:lvl w:ilvl="0" w:tplc="1AF444C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697D1F8E"/>
    <w:multiLevelType w:val="hybridMultilevel"/>
    <w:tmpl w:val="81C264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bordersDoNotSurroundHeader/>
  <w:bordersDoNotSurroundFooter/>
  <w:proofState w:spelling="clean" w:grammar="clean"/>
  <w:attachedTemplate r:id="rId1"/>
  <w:defaultTabStop w:val="420"/>
  <w:drawingGridHorizontalSpacing w:val="10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LY0tzCwNDc0NzUysjBW0lEKTi0uzszPAykwrgUAMaUkhywAAAA="/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MDPI&lt;/Style&gt;&lt;LeftDelim&gt;{&lt;/LeftDelim&gt;&lt;RightDelim&gt;}&lt;/RightDelim&gt;&lt;FontName&gt;Palatino Linotype&lt;/FontName&gt;&lt;FontSize&gt;9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ewaveptv5swfz7ezevkxsz03z0tp2vtfwezs&quot;&gt;My EndNote Library-Converted&lt;record-ids&gt;&lt;item&gt;13&lt;/item&gt;&lt;item&gt;17&lt;/item&gt;&lt;item&gt;27&lt;/item&gt;&lt;item&gt;35&lt;/item&gt;&lt;item&gt;60&lt;/item&gt;&lt;item&gt;61&lt;/item&gt;&lt;item&gt;62&lt;/item&gt;&lt;item&gt;88&lt;/item&gt;&lt;item&gt;97&lt;/item&gt;&lt;item&gt;100&lt;/item&gt;&lt;item&gt;102&lt;/item&gt;&lt;item&gt;145&lt;/item&gt;&lt;item&gt;146&lt;/item&gt;&lt;item&gt;147&lt;/item&gt;&lt;item&gt;148&lt;/item&gt;&lt;item&gt;149&lt;/item&gt;&lt;item&gt;155&lt;/item&gt;&lt;item&gt;156&lt;/item&gt;&lt;item&gt;159&lt;/item&gt;&lt;item&gt;160&lt;/item&gt;&lt;item&gt;161&lt;/item&gt;&lt;item&gt;162&lt;/item&gt;&lt;item&gt;176&lt;/item&gt;&lt;item&gt;178&lt;/item&gt;&lt;item&gt;187&lt;/item&gt;&lt;item&gt;207&lt;/item&gt;&lt;item&gt;213&lt;/item&gt;&lt;item&gt;214&lt;/item&gt;&lt;item&gt;222&lt;/item&gt;&lt;item&gt;229&lt;/item&gt;&lt;item&gt;230&lt;/item&gt;&lt;item&gt;237&lt;/item&gt;&lt;item&gt;280&lt;/item&gt;&lt;item&gt;282&lt;/item&gt;&lt;item&gt;283&lt;/item&gt;&lt;item&gt;284&lt;/item&gt;&lt;item&gt;285&lt;/item&gt;&lt;item&gt;286&lt;/item&gt;&lt;item&gt;287&lt;/item&gt;&lt;item&gt;288&lt;/item&gt;&lt;item&gt;289&lt;/item&gt;&lt;item&gt;290&lt;/item&gt;&lt;item&gt;291&lt;/item&gt;&lt;item&gt;292&lt;/item&gt;&lt;item&gt;294&lt;/item&gt;&lt;item&gt;295&lt;/item&gt;&lt;item&gt;296&lt;/item&gt;&lt;item&gt;297&lt;/item&gt;&lt;item&gt;298&lt;/item&gt;&lt;item&gt;299&lt;/item&gt;&lt;item&gt;300&lt;/item&gt;&lt;item&gt;301&lt;/item&gt;&lt;item&gt;302&lt;/item&gt;&lt;item&gt;303&lt;/item&gt;&lt;item&gt;304&lt;/item&gt;&lt;item&gt;305&lt;/item&gt;&lt;item&gt;306&lt;/item&gt;&lt;/record-ids&gt;&lt;/item&gt;&lt;/Libraries&gt;"/>
  </w:docVars>
  <w:rsids>
    <w:rsidRoot w:val="002B4685"/>
    <w:rsid w:val="00001D4E"/>
    <w:rsid w:val="00002082"/>
    <w:rsid w:val="00003616"/>
    <w:rsid w:val="000041F0"/>
    <w:rsid w:val="0000443A"/>
    <w:rsid w:val="00007281"/>
    <w:rsid w:val="00010CBF"/>
    <w:rsid w:val="00012AAF"/>
    <w:rsid w:val="00014A3C"/>
    <w:rsid w:val="00015D29"/>
    <w:rsid w:val="00016646"/>
    <w:rsid w:val="00020905"/>
    <w:rsid w:val="00022715"/>
    <w:rsid w:val="00023ADE"/>
    <w:rsid w:val="00023AEC"/>
    <w:rsid w:val="0002485D"/>
    <w:rsid w:val="000303B1"/>
    <w:rsid w:val="00036C5D"/>
    <w:rsid w:val="00037651"/>
    <w:rsid w:val="00037EC6"/>
    <w:rsid w:val="0004400E"/>
    <w:rsid w:val="000449FF"/>
    <w:rsid w:val="00045677"/>
    <w:rsid w:val="0004577B"/>
    <w:rsid w:val="000458E6"/>
    <w:rsid w:val="00047086"/>
    <w:rsid w:val="0004721A"/>
    <w:rsid w:val="000473A5"/>
    <w:rsid w:val="00047FF0"/>
    <w:rsid w:val="000516D6"/>
    <w:rsid w:val="00052448"/>
    <w:rsid w:val="00053EBF"/>
    <w:rsid w:val="00054C8B"/>
    <w:rsid w:val="000550AC"/>
    <w:rsid w:val="0005543A"/>
    <w:rsid w:val="00056256"/>
    <w:rsid w:val="00062D8F"/>
    <w:rsid w:val="00071100"/>
    <w:rsid w:val="00075027"/>
    <w:rsid w:val="00076796"/>
    <w:rsid w:val="00085C46"/>
    <w:rsid w:val="000873DF"/>
    <w:rsid w:val="00092E83"/>
    <w:rsid w:val="00094859"/>
    <w:rsid w:val="000A0244"/>
    <w:rsid w:val="000A2C64"/>
    <w:rsid w:val="000A3676"/>
    <w:rsid w:val="000B0892"/>
    <w:rsid w:val="000B0E1F"/>
    <w:rsid w:val="000B2583"/>
    <w:rsid w:val="000B2DE2"/>
    <w:rsid w:val="000B6A90"/>
    <w:rsid w:val="000B74CE"/>
    <w:rsid w:val="000C11C8"/>
    <w:rsid w:val="000C151B"/>
    <w:rsid w:val="000C2465"/>
    <w:rsid w:val="000C367D"/>
    <w:rsid w:val="000C36CA"/>
    <w:rsid w:val="000C4B90"/>
    <w:rsid w:val="000C504E"/>
    <w:rsid w:val="000C59DE"/>
    <w:rsid w:val="000D06F1"/>
    <w:rsid w:val="000D29F0"/>
    <w:rsid w:val="000D331A"/>
    <w:rsid w:val="000D6E41"/>
    <w:rsid w:val="000E0030"/>
    <w:rsid w:val="000E41FA"/>
    <w:rsid w:val="000E73B0"/>
    <w:rsid w:val="00101667"/>
    <w:rsid w:val="00101DB9"/>
    <w:rsid w:val="00102BB5"/>
    <w:rsid w:val="00102E6B"/>
    <w:rsid w:val="00104812"/>
    <w:rsid w:val="00107348"/>
    <w:rsid w:val="0010744D"/>
    <w:rsid w:val="00111112"/>
    <w:rsid w:val="001112CA"/>
    <w:rsid w:val="00112B35"/>
    <w:rsid w:val="001131FF"/>
    <w:rsid w:val="00113CB8"/>
    <w:rsid w:val="001148E2"/>
    <w:rsid w:val="00115D95"/>
    <w:rsid w:val="001170F8"/>
    <w:rsid w:val="00121B03"/>
    <w:rsid w:val="0012752A"/>
    <w:rsid w:val="00127C79"/>
    <w:rsid w:val="00135139"/>
    <w:rsid w:val="00144F9A"/>
    <w:rsid w:val="00147F56"/>
    <w:rsid w:val="00152682"/>
    <w:rsid w:val="00152EA6"/>
    <w:rsid w:val="001533AE"/>
    <w:rsid w:val="0016006D"/>
    <w:rsid w:val="001601E9"/>
    <w:rsid w:val="00160707"/>
    <w:rsid w:val="0016272C"/>
    <w:rsid w:val="00163C71"/>
    <w:rsid w:val="00164190"/>
    <w:rsid w:val="00171F5E"/>
    <w:rsid w:val="00172DA5"/>
    <w:rsid w:val="0017306D"/>
    <w:rsid w:val="00173A11"/>
    <w:rsid w:val="0018394A"/>
    <w:rsid w:val="00185474"/>
    <w:rsid w:val="001869BE"/>
    <w:rsid w:val="00186F5A"/>
    <w:rsid w:val="001877F9"/>
    <w:rsid w:val="00190D6E"/>
    <w:rsid w:val="00191646"/>
    <w:rsid w:val="0019692A"/>
    <w:rsid w:val="0019775E"/>
    <w:rsid w:val="001A1FC3"/>
    <w:rsid w:val="001B0CA7"/>
    <w:rsid w:val="001B4FA3"/>
    <w:rsid w:val="001B5266"/>
    <w:rsid w:val="001B61F8"/>
    <w:rsid w:val="001C0C67"/>
    <w:rsid w:val="001C11C0"/>
    <w:rsid w:val="001D0902"/>
    <w:rsid w:val="001D0DBF"/>
    <w:rsid w:val="001D349C"/>
    <w:rsid w:val="001D4D23"/>
    <w:rsid w:val="001E0C81"/>
    <w:rsid w:val="001E1BFE"/>
    <w:rsid w:val="001E2AEB"/>
    <w:rsid w:val="001E4A07"/>
    <w:rsid w:val="001E6A41"/>
    <w:rsid w:val="001F13A2"/>
    <w:rsid w:val="0020226D"/>
    <w:rsid w:val="00204841"/>
    <w:rsid w:val="00205C94"/>
    <w:rsid w:val="00205EB9"/>
    <w:rsid w:val="0020712C"/>
    <w:rsid w:val="002107D4"/>
    <w:rsid w:val="00211BE7"/>
    <w:rsid w:val="0021217E"/>
    <w:rsid w:val="00215ED5"/>
    <w:rsid w:val="002160AF"/>
    <w:rsid w:val="002223FC"/>
    <w:rsid w:val="002239FC"/>
    <w:rsid w:val="00223CBE"/>
    <w:rsid w:val="00224B8D"/>
    <w:rsid w:val="002270CE"/>
    <w:rsid w:val="002325D8"/>
    <w:rsid w:val="0023432D"/>
    <w:rsid w:val="00240486"/>
    <w:rsid w:val="00242242"/>
    <w:rsid w:val="00242418"/>
    <w:rsid w:val="0024241C"/>
    <w:rsid w:val="002477EE"/>
    <w:rsid w:val="00250650"/>
    <w:rsid w:val="0025110F"/>
    <w:rsid w:val="00254062"/>
    <w:rsid w:val="00255525"/>
    <w:rsid w:val="002650A3"/>
    <w:rsid w:val="00266960"/>
    <w:rsid w:val="00266F1D"/>
    <w:rsid w:val="002707E9"/>
    <w:rsid w:val="00272F72"/>
    <w:rsid w:val="00282632"/>
    <w:rsid w:val="00284189"/>
    <w:rsid w:val="002848BC"/>
    <w:rsid w:val="00286640"/>
    <w:rsid w:val="00286820"/>
    <w:rsid w:val="00286BDF"/>
    <w:rsid w:val="00287928"/>
    <w:rsid w:val="00287A12"/>
    <w:rsid w:val="00293CFE"/>
    <w:rsid w:val="00295660"/>
    <w:rsid w:val="002A3869"/>
    <w:rsid w:val="002A4FE6"/>
    <w:rsid w:val="002A7054"/>
    <w:rsid w:val="002B025A"/>
    <w:rsid w:val="002B127B"/>
    <w:rsid w:val="002B4685"/>
    <w:rsid w:val="002B68C5"/>
    <w:rsid w:val="002C569A"/>
    <w:rsid w:val="002C7124"/>
    <w:rsid w:val="002D1A12"/>
    <w:rsid w:val="002D781E"/>
    <w:rsid w:val="002E0F2E"/>
    <w:rsid w:val="002E180A"/>
    <w:rsid w:val="002E2E03"/>
    <w:rsid w:val="002E4C57"/>
    <w:rsid w:val="002E58CC"/>
    <w:rsid w:val="002F2CF1"/>
    <w:rsid w:val="002F3645"/>
    <w:rsid w:val="002F3A08"/>
    <w:rsid w:val="002F5703"/>
    <w:rsid w:val="002F59C1"/>
    <w:rsid w:val="002F7783"/>
    <w:rsid w:val="003040E0"/>
    <w:rsid w:val="003054D7"/>
    <w:rsid w:val="00305502"/>
    <w:rsid w:val="00307218"/>
    <w:rsid w:val="003119CC"/>
    <w:rsid w:val="00317E27"/>
    <w:rsid w:val="00320CA7"/>
    <w:rsid w:val="00324292"/>
    <w:rsid w:val="003245CD"/>
    <w:rsid w:val="003249C1"/>
    <w:rsid w:val="00326141"/>
    <w:rsid w:val="003307B1"/>
    <w:rsid w:val="00331872"/>
    <w:rsid w:val="003332DE"/>
    <w:rsid w:val="00335EB9"/>
    <w:rsid w:val="00340DE5"/>
    <w:rsid w:val="00341C8D"/>
    <w:rsid w:val="00342146"/>
    <w:rsid w:val="00344AFD"/>
    <w:rsid w:val="00347669"/>
    <w:rsid w:val="00354AFE"/>
    <w:rsid w:val="00355D3C"/>
    <w:rsid w:val="003615CF"/>
    <w:rsid w:val="00363D0F"/>
    <w:rsid w:val="003642A9"/>
    <w:rsid w:val="00370EC8"/>
    <w:rsid w:val="00371E28"/>
    <w:rsid w:val="00376190"/>
    <w:rsid w:val="0037766B"/>
    <w:rsid w:val="00377C5C"/>
    <w:rsid w:val="00377E64"/>
    <w:rsid w:val="003820C2"/>
    <w:rsid w:val="00383D44"/>
    <w:rsid w:val="00390B1B"/>
    <w:rsid w:val="00392CA5"/>
    <w:rsid w:val="003A059B"/>
    <w:rsid w:val="003A15A1"/>
    <w:rsid w:val="003A15E9"/>
    <w:rsid w:val="003A267F"/>
    <w:rsid w:val="003A2778"/>
    <w:rsid w:val="003A5AC8"/>
    <w:rsid w:val="003A791E"/>
    <w:rsid w:val="003B08BE"/>
    <w:rsid w:val="003B342D"/>
    <w:rsid w:val="003B49D7"/>
    <w:rsid w:val="003B6489"/>
    <w:rsid w:val="003B7C96"/>
    <w:rsid w:val="003C4285"/>
    <w:rsid w:val="003C7A99"/>
    <w:rsid w:val="003D3232"/>
    <w:rsid w:val="003D40A8"/>
    <w:rsid w:val="003E1E65"/>
    <w:rsid w:val="003E34B3"/>
    <w:rsid w:val="003E59AF"/>
    <w:rsid w:val="003E657D"/>
    <w:rsid w:val="003E69A8"/>
    <w:rsid w:val="003E7747"/>
    <w:rsid w:val="003F0110"/>
    <w:rsid w:val="003F1349"/>
    <w:rsid w:val="003F13E6"/>
    <w:rsid w:val="003F1497"/>
    <w:rsid w:val="003F6B8E"/>
    <w:rsid w:val="00400726"/>
    <w:rsid w:val="00401288"/>
    <w:rsid w:val="00401AF4"/>
    <w:rsid w:val="00401D30"/>
    <w:rsid w:val="00402751"/>
    <w:rsid w:val="004054C8"/>
    <w:rsid w:val="00405681"/>
    <w:rsid w:val="00406BB7"/>
    <w:rsid w:val="00410D9A"/>
    <w:rsid w:val="00412D73"/>
    <w:rsid w:val="00413E1D"/>
    <w:rsid w:val="00413F6A"/>
    <w:rsid w:val="00415172"/>
    <w:rsid w:val="004156F6"/>
    <w:rsid w:val="0041656A"/>
    <w:rsid w:val="00417F4F"/>
    <w:rsid w:val="004209A7"/>
    <w:rsid w:val="00420A39"/>
    <w:rsid w:val="00424D7B"/>
    <w:rsid w:val="00430565"/>
    <w:rsid w:val="0043383A"/>
    <w:rsid w:val="004352CC"/>
    <w:rsid w:val="00442E9E"/>
    <w:rsid w:val="00443AAF"/>
    <w:rsid w:val="00444B3E"/>
    <w:rsid w:val="00445C2F"/>
    <w:rsid w:val="00447A3B"/>
    <w:rsid w:val="004504C9"/>
    <w:rsid w:val="004505C9"/>
    <w:rsid w:val="0045061C"/>
    <w:rsid w:val="00451CF3"/>
    <w:rsid w:val="004523BD"/>
    <w:rsid w:val="00453B99"/>
    <w:rsid w:val="0045425A"/>
    <w:rsid w:val="0046101A"/>
    <w:rsid w:val="004630FD"/>
    <w:rsid w:val="004636D0"/>
    <w:rsid w:val="00464733"/>
    <w:rsid w:val="004669B4"/>
    <w:rsid w:val="00467F2F"/>
    <w:rsid w:val="00475C9D"/>
    <w:rsid w:val="00480875"/>
    <w:rsid w:val="0049562C"/>
    <w:rsid w:val="004A046F"/>
    <w:rsid w:val="004A5AD3"/>
    <w:rsid w:val="004A70F9"/>
    <w:rsid w:val="004A7DDD"/>
    <w:rsid w:val="004B54B3"/>
    <w:rsid w:val="004C6B1E"/>
    <w:rsid w:val="004C6B33"/>
    <w:rsid w:val="004D1B48"/>
    <w:rsid w:val="004D3B65"/>
    <w:rsid w:val="004D7838"/>
    <w:rsid w:val="004E1DE2"/>
    <w:rsid w:val="004E3E88"/>
    <w:rsid w:val="004E4588"/>
    <w:rsid w:val="004E5B2C"/>
    <w:rsid w:val="004E6140"/>
    <w:rsid w:val="004E6A52"/>
    <w:rsid w:val="004E6AB8"/>
    <w:rsid w:val="004E75B3"/>
    <w:rsid w:val="004F2885"/>
    <w:rsid w:val="004F397B"/>
    <w:rsid w:val="004F604A"/>
    <w:rsid w:val="004F6135"/>
    <w:rsid w:val="00502429"/>
    <w:rsid w:val="0050316E"/>
    <w:rsid w:val="005047DA"/>
    <w:rsid w:val="00506A9C"/>
    <w:rsid w:val="00506BC0"/>
    <w:rsid w:val="005070A2"/>
    <w:rsid w:val="00510000"/>
    <w:rsid w:val="00513220"/>
    <w:rsid w:val="005148A2"/>
    <w:rsid w:val="00515B75"/>
    <w:rsid w:val="00516A19"/>
    <w:rsid w:val="00520A19"/>
    <w:rsid w:val="00521436"/>
    <w:rsid w:val="00521CBA"/>
    <w:rsid w:val="00524B53"/>
    <w:rsid w:val="0053256F"/>
    <w:rsid w:val="005407D1"/>
    <w:rsid w:val="00541EFF"/>
    <w:rsid w:val="00542DDD"/>
    <w:rsid w:val="005468F2"/>
    <w:rsid w:val="00547278"/>
    <w:rsid w:val="00553605"/>
    <w:rsid w:val="00554E04"/>
    <w:rsid w:val="00554F09"/>
    <w:rsid w:val="00556676"/>
    <w:rsid w:val="005574D4"/>
    <w:rsid w:val="00560A44"/>
    <w:rsid w:val="00561DE3"/>
    <w:rsid w:val="00561ECD"/>
    <w:rsid w:val="00562123"/>
    <w:rsid w:val="005625BC"/>
    <w:rsid w:val="00564C16"/>
    <w:rsid w:val="00564D12"/>
    <w:rsid w:val="005655F3"/>
    <w:rsid w:val="005664C6"/>
    <w:rsid w:val="00566DD1"/>
    <w:rsid w:val="005702C2"/>
    <w:rsid w:val="00576D7E"/>
    <w:rsid w:val="0058147B"/>
    <w:rsid w:val="00581756"/>
    <w:rsid w:val="00585958"/>
    <w:rsid w:val="00585F72"/>
    <w:rsid w:val="0059309B"/>
    <w:rsid w:val="0059356B"/>
    <w:rsid w:val="005939A1"/>
    <w:rsid w:val="005A4A61"/>
    <w:rsid w:val="005A4B03"/>
    <w:rsid w:val="005A5C8E"/>
    <w:rsid w:val="005B08A7"/>
    <w:rsid w:val="005B08BD"/>
    <w:rsid w:val="005B6005"/>
    <w:rsid w:val="005C183B"/>
    <w:rsid w:val="005C21E7"/>
    <w:rsid w:val="005C2C05"/>
    <w:rsid w:val="005C2F98"/>
    <w:rsid w:val="005C36C4"/>
    <w:rsid w:val="005C462A"/>
    <w:rsid w:val="005C5DE8"/>
    <w:rsid w:val="005C683C"/>
    <w:rsid w:val="005D1F6B"/>
    <w:rsid w:val="005D201A"/>
    <w:rsid w:val="005D54B4"/>
    <w:rsid w:val="005D7180"/>
    <w:rsid w:val="005D72EE"/>
    <w:rsid w:val="005E7F01"/>
    <w:rsid w:val="005F0B4E"/>
    <w:rsid w:val="005F1D36"/>
    <w:rsid w:val="005F24C8"/>
    <w:rsid w:val="005F58FB"/>
    <w:rsid w:val="005F6329"/>
    <w:rsid w:val="005F6D2E"/>
    <w:rsid w:val="00603856"/>
    <w:rsid w:val="00605B97"/>
    <w:rsid w:val="00614438"/>
    <w:rsid w:val="0061464D"/>
    <w:rsid w:val="00622063"/>
    <w:rsid w:val="006227E6"/>
    <w:rsid w:val="00624F7F"/>
    <w:rsid w:val="006264C3"/>
    <w:rsid w:val="00631205"/>
    <w:rsid w:val="0063305B"/>
    <w:rsid w:val="00636357"/>
    <w:rsid w:val="006375D5"/>
    <w:rsid w:val="006405F1"/>
    <w:rsid w:val="006412EC"/>
    <w:rsid w:val="00641C28"/>
    <w:rsid w:val="00642565"/>
    <w:rsid w:val="006440B0"/>
    <w:rsid w:val="00646468"/>
    <w:rsid w:val="00646BFC"/>
    <w:rsid w:val="00647462"/>
    <w:rsid w:val="00650D47"/>
    <w:rsid w:val="006528F8"/>
    <w:rsid w:val="006532D8"/>
    <w:rsid w:val="0066072F"/>
    <w:rsid w:val="006656F8"/>
    <w:rsid w:val="00666490"/>
    <w:rsid w:val="00666C02"/>
    <w:rsid w:val="00666F16"/>
    <w:rsid w:val="00671773"/>
    <w:rsid w:val="0067487A"/>
    <w:rsid w:val="00680C4C"/>
    <w:rsid w:val="006818BF"/>
    <w:rsid w:val="00682A65"/>
    <w:rsid w:val="00682F39"/>
    <w:rsid w:val="0068307B"/>
    <w:rsid w:val="006909F3"/>
    <w:rsid w:val="006910C0"/>
    <w:rsid w:val="00691777"/>
    <w:rsid w:val="00692393"/>
    <w:rsid w:val="0069338B"/>
    <w:rsid w:val="006962C3"/>
    <w:rsid w:val="00696AA5"/>
    <w:rsid w:val="0069755B"/>
    <w:rsid w:val="006A1974"/>
    <w:rsid w:val="006A3937"/>
    <w:rsid w:val="006A51E0"/>
    <w:rsid w:val="006A57B4"/>
    <w:rsid w:val="006A7E51"/>
    <w:rsid w:val="006B1474"/>
    <w:rsid w:val="006B2861"/>
    <w:rsid w:val="006B400F"/>
    <w:rsid w:val="006B4DE4"/>
    <w:rsid w:val="006B4E31"/>
    <w:rsid w:val="006B4EF4"/>
    <w:rsid w:val="006B5B2B"/>
    <w:rsid w:val="006B73CE"/>
    <w:rsid w:val="006C0F57"/>
    <w:rsid w:val="006C22C7"/>
    <w:rsid w:val="006C3FE5"/>
    <w:rsid w:val="006C6DE3"/>
    <w:rsid w:val="006C6F2E"/>
    <w:rsid w:val="006D2A5E"/>
    <w:rsid w:val="006D4F14"/>
    <w:rsid w:val="006D6B30"/>
    <w:rsid w:val="006E0CDE"/>
    <w:rsid w:val="006E4FD0"/>
    <w:rsid w:val="006F29A4"/>
    <w:rsid w:val="006F732E"/>
    <w:rsid w:val="007022FE"/>
    <w:rsid w:val="0070485C"/>
    <w:rsid w:val="0070582A"/>
    <w:rsid w:val="00707E2E"/>
    <w:rsid w:val="00707F1A"/>
    <w:rsid w:val="00712C88"/>
    <w:rsid w:val="00714151"/>
    <w:rsid w:val="00716BB7"/>
    <w:rsid w:val="007209D0"/>
    <w:rsid w:val="00724E39"/>
    <w:rsid w:val="00732904"/>
    <w:rsid w:val="00734098"/>
    <w:rsid w:val="00734E82"/>
    <w:rsid w:val="007431B3"/>
    <w:rsid w:val="00746C68"/>
    <w:rsid w:val="00747D20"/>
    <w:rsid w:val="007509E7"/>
    <w:rsid w:val="0075108A"/>
    <w:rsid w:val="007512BE"/>
    <w:rsid w:val="00754AE7"/>
    <w:rsid w:val="00756100"/>
    <w:rsid w:val="0075679B"/>
    <w:rsid w:val="00756BB1"/>
    <w:rsid w:val="00761EAC"/>
    <w:rsid w:val="00762264"/>
    <w:rsid w:val="00763DDA"/>
    <w:rsid w:val="007648D8"/>
    <w:rsid w:val="00766E72"/>
    <w:rsid w:val="0077167B"/>
    <w:rsid w:val="00780E02"/>
    <w:rsid w:val="00781BFB"/>
    <w:rsid w:val="00781D4F"/>
    <w:rsid w:val="00783BF4"/>
    <w:rsid w:val="007863B7"/>
    <w:rsid w:val="00787AEA"/>
    <w:rsid w:val="00787FB8"/>
    <w:rsid w:val="00791454"/>
    <w:rsid w:val="007933C9"/>
    <w:rsid w:val="007953B4"/>
    <w:rsid w:val="007A0990"/>
    <w:rsid w:val="007A1054"/>
    <w:rsid w:val="007A2A78"/>
    <w:rsid w:val="007A505B"/>
    <w:rsid w:val="007A6F1F"/>
    <w:rsid w:val="007B55A0"/>
    <w:rsid w:val="007B69E8"/>
    <w:rsid w:val="007B7618"/>
    <w:rsid w:val="007B7CE1"/>
    <w:rsid w:val="007C021F"/>
    <w:rsid w:val="007C174A"/>
    <w:rsid w:val="007C2C47"/>
    <w:rsid w:val="007C2CC3"/>
    <w:rsid w:val="007C5E96"/>
    <w:rsid w:val="007C70B0"/>
    <w:rsid w:val="007C7C45"/>
    <w:rsid w:val="007D166D"/>
    <w:rsid w:val="007D3B0F"/>
    <w:rsid w:val="007D4A61"/>
    <w:rsid w:val="007D68BE"/>
    <w:rsid w:val="007D7930"/>
    <w:rsid w:val="007D7D93"/>
    <w:rsid w:val="007E1308"/>
    <w:rsid w:val="007E1C98"/>
    <w:rsid w:val="007E3262"/>
    <w:rsid w:val="007E3606"/>
    <w:rsid w:val="007E456E"/>
    <w:rsid w:val="007E74E3"/>
    <w:rsid w:val="007F35C5"/>
    <w:rsid w:val="007F5E2C"/>
    <w:rsid w:val="008010F5"/>
    <w:rsid w:val="008044C8"/>
    <w:rsid w:val="008047F8"/>
    <w:rsid w:val="008053A6"/>
    <w:rsid w:val="00805460"/>
    <w:rsid w:val="00805F40"/>
    <w:rsid w:val="008109F9"/>
    <w:rsid w:val="008145DC"/>
    <w:rsid w:val="008173D7"/>
    <w:rsid w:val="008177F9"/>
    <w:rsid w:val="00817FED"/>
    <w:rsid w:val="008238AC"/>
    <w:rsid w:val="00827386"/>
    <w:rsid w:val="00830B01"/>
    <w:rsid w:val="008314E4"/>
    <w:rsid w:val="008327AB"/>
    <w:rsid w:val="00832B7B"/>
    <w:rsid w:val="00832DEA"/>
    <w:rsid w:val="00833391"/>
    <w:rsid w:val="00833875"/>
    <w:rsid w:val="008474ED"/>
    <w:rsid w:val="008515B5"/>
    <w:rsid w:val="00851929"/>
    <w:rsid w:val="0085410F"/>
    <w:rsid w:val="0085464E"/>
    <w:rsid w:val="00855958"/>
    <w:rsid w:val="00864145"/>
    <w:rsid w:val="00867362"/>
    <w:rsid w:val="008722A2"/>
    <w:rsid w:val="00883C85"/>
    <w:rsid w:val="00883E24"/>
    <w:rsid w:val="008856B7"/>
    <w:rsid w:val="0088570E"/>
    <w:rsid w:val="00886E28"/>
    <w:rsid w:val="00891733"/>
    <w:rsid w:val="008929EE"/>
    <w:rsid w:val="00892CA2"/>
    <w:rsid w:val="00894B8B"/>
    <w:rsid w:val="00894FD7"/>
    <w:rsid w:val="008A02A2"/>
    <w:rsid w:val="008A2188"/>
    <w:rsid w:val="008A2727"/>
    <w:rsid w:val="008A3D4D"/>
    <w:rsid w:val="008A5E74"/>
    <w:rsid w:val="008B316C"/>
    <w:rsid w:val="008B478D"/>
    <w:rsid w:val="008B6A2E"/>
    <w:rsid w:val="008B7F0F"/>
    <w:rsid w:val="008C1BA5"/>
    <w:rsid w:val="008C40FE"/>
    <w:rsid w:val="008C43E1"/>
    <w:rsid w:val="008C5777"/>
    <w:rsid w:val="008C6320"/>
    <w:rsid w:val="008C68FA"/>
    <w:rsid w:val="008C6C35"/>
    <w:rsid w:val="008D0431"/>
    <w:rsid w:val="008D1457"/>
    <w:rsid w:val="008D3988"/>
    <w:rsid w:val="008E53B7"/>
    <w:rsid w:val="008F1043"/>
    <w:rsid w:val="008F2594"/>
    <w:rsid w:val="008F465C"/>
    <w:rsid w:val="009013FB"/>
    <w:rsid w:val="00901509"/>
    <w:rsid w:val="00903C41"/>
    <w:rsid w:val="00905F6A"/>
    <w:rsid w:val="009062CD"/>
    <w:rsid w:val="0090763A"/>
    <w:rsid w:val="00912430"/>
    <w:rsid w:val="00912885"/>
    <w:rsid w:val="00912A98"/>
    <w:rsid w:val="009137ED"/>
    <w:rsid w:val="00915EA5"/>
    <w:rsid w:val="00917E8B"/>
    <w:rsid w:val="0092054D"/>
    <w:rsid w:val="00921F4E"/>
    <w:rsid w:val="009306E6"/>
    <w:rsid w:val="009310CF"/>
    <w:rsid w:val="00942BD7"/>
    <w:rsid w:val="00953E18"/>
    <w:rsid w:val="00954167"/>
    <w:rsid w:val="00954BBD"/>
    <w:rsid w:val="00955DD6"/>
    <w:rsid w:val="0095795A"/>
    <w:rsid w:val="00957A69"/>
    <w:rsid w:val="00960754"/>
    <w:rsid w:val="00960A7F"/>
    <w:rsid w:val="0096210F"/>
    <w:rsid w:val="00962F3B"/>
    <w:rsid w:val="00965041"/>
    <w:rsid w:val="00965D9E"/>
    <w:rsid w:val="00966981"/>
    <w:rsid w:val="00971CC1"/>
    <w:rsid w:val="00974D5F"/>
    <w:rsid w:val="00983966"/>
    <w:rsid w:val="00984BE4"/>
    <w:rsid w:val="009869A2"/>
    <w:rsid w:val="009954E9"/>
    <w:rsid w:val="00995EEC"/>
    <w:rsid w:val="00996C0E"/>
    <w:rsid w:val="00996D6B"/>
    <w:rsid w:val="009A0E39"/>
    <w:rsid w:val="009A5CC2"/>
    <w:rsid w:val="009B0285"/>
    <w:rsid w:val="009B17B7"/>
    <w:rsid w:val="009B37C7"/>
    <w:rsid w:val="009C0236"/>
    <w:rsid w:val="009C2B87"/>
    <w:rsid w:val="009C4946"/>
    <w:rsid w:val="009C4E9E"/>
    <w:rsid w:val="009D2B9E"/>
    <w:rsid w:val="009D2F51"/>
    <w:rsid w:val="009D5475"/>
    <w:rsid w:val="009D565E"/>
    <w:rsid w:val="009D5A08"/>
    <w:rsid w:val="009E0258"/>
    <w:rsid w:val="009E20E8"/>
    <w:rsid w:val="009E73ED"/>
    <w:rsid w:val="009F21C3"/>
    <w:rsid w:val="009F337F"/>
    <w:rsid w:val="009F594F"/>
    <w:rsid w:val="009F5C65"/>
    <w:rsid w:val="009F70E6"/>
    <w:rsid w:val="00A0030F"/>
    <w:rsid w:val="00A07C56"/>
    <w:rsid w:val="00A14938"/>
    <w:rsid w:val="00A15FF4"/>
    <w:rsid w:val="00A16847"/>
    <w:rsid w:val="00A169F3"/>
    <w:rsid w:val="00A23617"/>
    <w:rsid w:val="00A23C46"/>
    <w:rsid w:val="00A25376"/>
    <w:rsid w:val="00A26BD6"/>
    <w:rsid w:val="00A326F5"/>
    <w:rsid w:val="00A32DB5"/>
    <w:rsid w:val="00A35385"/>
    <w:rsid w:val="00A3668C"/>
    <w:rsid w:val="00A3701B"/>
    <w:rsid w:val="00A471C8"/>
    <w:rsid w:val="00A475D2"/>
    <w:rsid w:val="00A522A4"/>
    <w:rsid w:val="00A54AC3"/>
    <w:rsid w:val="00A563F4"/>
    <w:rsid w:val="00A57556"/>
    <w:rsid w:val="00A604E9"/>
    <w:rsid w:val="00A6108B"/>
    <w:rsid w:val="00A635CA"/>
    <w:rsid w:val="00A65F78"/>
    <w:rsid w:val="00A65FB0"/>
    <w:rsid w:val="00A66649"/>
    <w:rsid w:val="00A702C8"/>
    <w:rsid w:val="00A70BE2"/>
    <w:rsid w:val="00A70C17"/>
    <w:rsid w:val="00A7433F"/>
    <w:rsid w:val="00A75FAA"/>
    <w:rsid w:val="00A818C5"/>
    <w:rsid w:val="00A8200C"/>
    <w:rsid w:val="00A82451"/>
    <w:rsid w:val="00A84076"/>
    <w:rsid w:val="00A97266"/>
    <w:rsid w:val="00AA0816"/>
    <w:rsid w:val="00AA362D"/>
    <w:rsid w:val="00AA6AB6"/>
    <w:rsid w:val="00AB3F4A"/>
    <w:rsid w:val="00AB5735"/>
    <w:rsid w:val="00AB5AEE"/>
    <w:rsid w:val="00AC335C"/>
    <w:rsid w:val="00AC5FD8"/>
    <w:rsid w:val="00AD0A8E"/>
    <w:rsid w:val="00AD251D"/>
    <w:rsid w:val="00AD25DC"/>
    <w:rsid w:val="00AD4A7D"/>
    <w:rsid w:val="00AD7412"/>
    <w:rsid w:val="00AD7680"/>
    <w:rsid w:val="00AE25D3"/>
    <w:rsid w:val="00AE3175"/>
    <w:rsid w:val="00AE39BD"/>
    <w:rsid w:val="00AE6915"/>
    <w:rsid w:val="00AE72A7"/>
    <w:rsid w:val="00AF068B"/>
    <w:rsid w:val="00AF3DA2"/>
    <w:rsid w:val="00AF74B3"/>
    <w:rsid w:val="00B02643"/>
    <w:rsid w:val="00B0272E"/>
    <w:rsid w:val="00B02A08"/>
    <w:rsid w:val="00B02A99"/>
    <w:rsid w:val="00B055F0"/>
    <w:rsid w:val="00B05A2B"/>
    <w:rsid w:val="00B06B6C"/>
    <w:rsid w:val="00B07919"/>
    <w:rsid w:val="00B105CC"/>
    <w:rsid w:val="00B122E1"/>
    <w:rsid w:val="00B12E2E"/>
    <w:rsid w:val="00B13FEC"/>
    <w:rsid w:val="00B2027E"/>
    <w:rsid w:val="00B30C69"/>
    <w:rsid w:val="00B3515E"/>
    <w:rsid w:val="00B40AEF"/>
    <w:rsid w:val="00B433BA"/>
    <w:rsid w:val="00B45A7D"/>
    <w:rsid w:val="00B45FDB"/>
    <w:rsid w:val="00B46F24"/>
    <w:rsid w:val="00B46FDC"/>
    <w:rsid w:val="00B509A7"/>
    <w:rsid w:val="00B5204E"/>
    <w:rsid w:val="00B5364A"/>
    <w:rsid w:val="00B571BD"/>
    <w:rsid w:val="00B60928"/>
    <w:rsid w:val="00B61714"/>
    <w:rsid w:val="00B64780"/>
    <w:rsid w:val="00B710C0"/>
    <w:rsid w:val="00B72696"/>
    <w:rsid w:val="00B746C1"/>
    <w:rsid w:val="00B74762"/>
    <w:rsid w:val="00B75B3A"/>
    <w:rsid w:val="00B77D4D"/>
    <w:rsid w:val="00B855EE"/>
    <w:rsid w:val="00B86C95"/>
    <w:rsid w:val="00B86E38"/>
    <w:rsid w:val="00B87A60"/>
    <w:rsid w:val="00B90848"/>
    <w:rsid w:val="00B93109"/>
    <w:rsid w:val="00B9739F"/>
    <w:rsid w:val="00BA07CA"/>
    <w:rsid w:val="00BA148E"/>
    <w:rsid w:val="00BA400B"/>
    <w:rsid w:val="00BA511B"/>
    <w:rsid w:val="00BA67DE"/>
    <w:rsid w:val="00BA6D03"/>
    <w:rsid w:val="00BA71B0"/>
    <w:rsid w:val="00BB2661"/>
    <w:rsid w:val="00BB300A"/>
    <w:rsid w:val="00BB3F29"/>
    <w:rsid w:val="00BB4E8F"/>
    <w:rsid w:val="00BB7BE5"/>
    <w:rsid w:val="00BC0378"/>
    <w:rsid w:val="00BC5E6D"/>
    <w:rsid w:val="00BC6738"/>
    <w:rsid w:val="00BC6D71"/>
    <w:rsid w:val="00BD1D58"/>
    <w:rsid w:val="00BD215E"/>
    <w:rsid w:val="00BD2F82"/>
    <w:rsid w:val="00BD3B44"/>
    <w:rsid w:val="00BD44A3"/>
    <w:rsid w:val="00BD6B4A"/>
    <w:rsid w:val="00BE044C"/>
    <w:rsid w:val="00BE1A35"/>
    <w:rsid w:val="00BE1CB3"/>
    <w:rsid w:val="00BE1ED4"/>
    <w:rsid w:val="00BE34DC"/>
    <w:rsid w:val="00BE6CBB"/>
    <w:rsid w:val="00BE76C8"/>
    <w:rsid w:val="00BF269A"/>
    <w:rsid w:val="00BF2B62"/>
    <w:rsid w:val="00BF4A18"/>
    <w:rsid w:val="00BF7709"/>
    <w:rsid w:val="00C00E75"/>
    <w:rsid w:val="00C02D84"/>
    <w:rsid w:val="00C04E69"/>
    <w:rsid w:val="00C0725E"/>
    <w:rsid w:val="00C10646"/>
    <w:rsid w:val="00C11BE3"/>
    <w:rsid w:val="00C169F9"/>
    <w:rsid w:val="00C20431"/>
    <w:rsid w:val="00C30BBA"/>
    <w:rsid w:val="00C32235"/>
    <w:rsid w:val="00C33AE3"/>
    <w:rsid w:val="00C36959"/>
    <w:rsid w:val="00C47475"/>
    <w:rsid w:val="00C55883"/>
    <w:rsid w:val="00C55B8D"/>
    <w:rsid w:val="00C55D3E"/>
    <w:rsid w:val="00C567FA"/>
    <w:rsid w:val="00C57310"/>
    <w:rsid w:val="00C57885"/>
    <w:rsid w:val="00C6241D"/>
    <w:rsid w:val="00C644AA"/>
    <w:rsid w:val="00C64856"/>
    <w:rsid w:val="00C70C50"/>
    <w:rsid w:val="00C71C22"/>
    <w:rsid w:val="00C71D5C"/>
    <w:rsid w:val="00C72952"/>
    <w:rsid w:val="00C7352F"/>
    <w:rsid w:val="00C75158"/>
    <w:rsid w:val="00C75B9E"/>
    <w:rsid w:val="00C825B3"/>
    <w:rsid w:val="00C82FCB"/>
    <w:rsid w:val="00C8595B"/>
    <w:rsid w:val="00C86B4D"/>
    <w:rsid w:val="00C9077E"/>
    <w:rsid w:val="00C909F9"/>
    <w:rsid w:val="00C90D28"/>
    <w:rsid w:val="00C91CD1"/>
    <w:rsid w:val="00C92A2E"/>
    <w:rsid w:val="00C974F3"/>
    <w:rsid w:val="00CA00FB"/>
    <w:rsid w:val="00CA155A"/>
    <w:rsid w:val="00CA33D8"/>
    <w:rsid w:val="00CA6F01"/>
    <w:rsid w:val="00CA7279"/>
    <w:rsid w:val="00CA79C6"/>
    <w:rsid w:val="00CB0F26"/>
    <w:rsid w:val="00CB4EEE"/>
    <w:rsid w:val="00CB763B"/>
    <w:rsid w:val="00CC0D9C"/>
    <w:rsid w:val="00CC321E"/>
    <w:rsid w:val="00CC338E"/>
    <w:rsid w:val="00CC4CC6"/>
    <w:rsid w:val="00CC562A"/>
    <w:rsid w:val="00CC59E8"/>
    <w:rsid w:val="00CC6AC8"/>
    <w:rsid w:val="00CC75F5"/>
    <w:rsid w:val="00CC7AAB"/>
    <w:rsid w:val="00CD185B"/>
    <w:rsid w:val="00CD54D3"/>
    <w:rsid w:val="00CD795B"/>
    <w:rsid w:val="00CE2F0E"/>
    <w:rsid w:val="00CE4665"/>
    <w:rsid w:val="00CF2F83"/>
    <w:rsid w:val="00CF3A58"/>
    <w:rsid w:val="00CF3E1D"/>
    <w:rsid w:val="00D00A07"/>
    <w:rsid w:val="00D02B8B"/>
    <w:rsid w:val="00D03FB7"/>
    <w:rsid w:val="00D05FDF"/>
    <w:rsid w:val="00D12948"/>
    <w:rsid w:val="00D12B0C"/>
    <w:rsid w:val="00D202F4"/>
    <w:rsid w:val="00D22956"/>
    <w:rsid w:val="00D24BBC"/>
    <w:rsid w:val="00D2550C"/>
    <w:rsid w:val="00D2664C"/>
    <w:rsid w:val="00D26850"/>
    <w:rsid w:val="00D30C8E"/>
    <w:rsid w:val="00D33EA7"/>
    <w:rsid w:val="00D41171"/>
    <w:rsid w:val="00D43512"/>
    <w:rsid w:val="00D447E3"/>
    <w:rsid w:val="00D46061"/>
    <w:rsid w:val="00D47C10"/>
    <w:rsid w:val="00D52707"/>
    <w:rsid w:val="00D527C3"/>
    <w:rsid w:val="00D52EE4"/>
    <w:rsid w:val="00D573A1"/>
    <w:rsid w:val="00D57EAA"/>
    <w:rsid w:val="00D615A8"/>
    <w:rsid w:val="00D623DC"/>
    <w:rsid w:val="00D62ED3"/>
    <w:rsid w:val="00D630D7"/>
    <w:rsid w:val="00D63DE9"/>
    <w:rsid w:val="00D70A2B"/>
    <w:rsid w:val="00D741F4"/>
    <w:rsid w:val="00D74351"/>
    <w:rsid w:val="00D75760"/>
    <w:rsid w:val="00D837B1"/>
    <w:rsid w:val="00D90E42"/>
    <w:rsid w:val="00D9138A"/>
    <w:rsid w:val="00D97BB5"/>
    <w:rsid w:val="00D97DB0"/>
    <w:rsid w:val="00DA07DE"/>
    <w:rsid w:val="00DA2D44"/>
    <w:rsid w:val="00DA3E13"/>
    <w:rsid w:val="00DA4A04"/>
    <w:rsid w:val="00DA4D7A"/>
    <w:rsid w:val="00DA5B9C"/>
    <w:rsid w:val="00DA63DC"/>
    <w:rsid w:val="00DA6483"/>
    <w:rsid w:val="00DA6AE2"/>
    <w:rsid w:val="00DB3B42"/>
    <w:rsid w:val="00DC059C"/>
    <w:rsid w:val="00DC1C9B"/>
    <w:rsid w:val="00DC1D1E"/>
    <w:rsid w:val="00DC5867"/>
    <w:rsid w:val="00DC6172"/>
    <w:rsid w:val="00DD265B"/>
    <w:rsid w:val="00DD4570"/>
    <w:rsid w:val="00DD4573"/>
    <w:rsid w:val="00DD5CF7"/>
    <w:rsid w:val="00DD7706"/>
    <w:rsid w:val="00DE07DE"/>
    <w:rsid w:val="00DE0828"/>
    <w:rsid w:val="00DE114B"/>
    <w:rsid w:val="00DE15C6"/>
    <w:rsid w:val="00DE1A93"/>
    <w:rsid w:val="00DE2A0A"/>
    <w:rsid w:val="00DE2C12"/>
    <w:rsid w:val="00DE77C5"/>
    <w:rsid w:val="00DE7CAD"/>
    <w:rsid w:val="00DF151D"/>
    <w:rsid w:val="00DF4C25"/>
    <w:rsid w:val="00DF570F"/>
    <w:rsid w:val="00E02A06"/>
    <w:rsid w:val="00E03F44"/>
    <w:rsid w:val="00E05488"/>
    <w:rsid w:val="00E06435"/>
    <w:rsid w:val="00E079AA"/>
    <w:rsid w:val="00E10118"/>
    <w:rsid w:val="00E1156D"/>
    <w:rsid w:val="00E15670"/>
    <w:rsid w:val="00E1639A"/>
    <w:rsid w:val="00E20009"/>
    <w:rsid w:val="00E22844"/>
    <w:rsid w:val="00E231CB"/>
    <w:rsid w:val="00E26A84"/>
    <w:rsid w:val="00E33875"/>
    <w:rsid w:val="00E35956"/>
    <w:rsid w:val="00E36F86"/>
    <w:rsid w:val="00E40AB5"/>
    <w:rsid w:val="00E529C3"/>
    <w:rsid w:val="00E54F44"/>
    <w:rsid w:val="00E617AE"/>
    <w:rsid w:val="00E62AEF"/>
    <w:rsid w:val="00E6330B"/>
    <w:rsid w:val="00E641C5"/>
    <w:rsid w:val="00E64834"/>
    <w:rsid w:val="00E670BE"/>
    <w:rsid w:val="00E7389B"/>
    <w:rsid w:val="00E75EED"/>
    <w:rsid w:val="00E77CDF"/>
    <w:rsid w:val="00E80E85"/>
    <w:rsid w:val="00E82DCF"/>
    <w:rsid w:val="00E835CB"/>
    <w:rsid w:val="00E83FD6"/>
    <w:rsid w:val="00E87844"/>
    <w:rsid w:val="00E87DFE"/>
    <w:rsid w:val="00E96B4F"/>
    <w:rsid w:val="00EA591D"/>
    <w:rsid w:val="00EA59E4"/>
    <w:rsid w:val="00EA5DC4"/>
    <w:rsid w:val="00EA5E5C"/>
    <w:rsid w:val="00EA67B4"/>
    <w:rsid w:val="00EB0E2D"/>
    <w:rsid w:val="00EB11D8"/>
    <w:rsid w:val="00EB56AE"/>
    <w:rsid w:val="00EB5775"/>
    <w:rsid w:val="00EB5A83"/>
    <w:rsid w:val="00EB63A0"/>
    <w:rsid w:val="00EB6AAB"/>
    <w:rsid w:val="00EC300C"/>
    <w:rsid w:val="00EC30D2"/>
    <w:rsid w:val="00EC4AEB"/>
    <w:rsid w:val="00EC4BAE"/>
    <w:rsid w:val="00EC551F"/>
    <w:rsid w:val="00EC68C4"/>
    <w:rsid w:val="00ED559A"/>
    <w:rsid w:val="00ED571A"/>
    <w:rsid w:val="00EE3E59"/>
    <w:rsid w:val="00EE4746"/>
    <w:rsid w:val="00EF26CC"/>
    <w:rsid w:val="00EF5DBB"/>
    <w:rsid w:val="00EF79BF"/>
    <w:rsid w:val="00EF7EB9"/>
    <w:rsid w:val="00F03E46"/>
    <w:rsid w:val="00F0506E"/>
    <w:rsid w:val="00F05278"/>
    <w:rsid w:val="00F1174C"/>
    <w:rsid w:val="00F12098"/>
    <w:rsid w:val="00F1379C"/>
    <w:rsid w:val="00F13D0A"/>
    <w:rsid w:val="00F14C2A"/>
    <w:rsid w:val="00F15567"/>
    <w:rsid w:val="00F1556A"/>
    <w:rsid w:val="00F212E1"/>
    <w:rsid w:val="00F23863"/>
    <w:rsid w:val="00F23969"/>
    <w:rsid w:val="00F24209"/>
    <w:rsid w:val="00F307EC"/>
    <w:rsid w:val="00F3354A"/>
    <w:rsid w:val="00F36D11"/>
    <w:rsid w:val="00F37D5F"/>
    <w:rsid w:val="00F40B35"/>
    <w:rsid w:val="00F41F4C"/>
    <w:rsid w:val="00F423D4"/>
    <w:rsid w:val="00F42807"/>
    <w:rsid w:val="00F46FE6"/>
    <w:rsid w:val="00F52AD0"/>
    <w:rsid w:val="00F54E21"/>
    <w:rsid w:val="00F569FE"/>
    <w:rsid w:val="00F5730A"/>
    <w:rsid w:val="00F57FEF"/>
    <w:rsid w:val="00F6308D"/>
    <w:rsid w:val="00F66F20"/>
    <w:rsid w:val="00F72D0F"/>
    <w:rsid w:val="00F7448A"/>
    <w:rsid w:val="00F8061B"/>
    <w:rsid w:val="00F8065D"/>
    <w:rsid w:val="00F879E4"/>
    <w:rsid w:val="00F90E9C"/>
    <w:rsid w:val="00F9173A"/>
    <w:rsid w:val="00F92F84"/>
    <w:rsid w:val="00F935A3"/>
    <w:rsid w:val="00F95C2B"/>
    <w:rsid w:val="00FA07E1"/>
    <w:rsid w:val="00FA27C8"/>
    <w:rsid w:val="00FA38CF"/>
    <w:rsid w:val="00FA5CF2"/>
    <w:rsid w:val="00FA6F43"/>
    <w:rsid w:val="00FA769B"/>
    <w:rsid w:val="00FB10EB"/>
    <w:rsid w:val="00FB1A77"/>
    <w:rsid w:val="00FB24A4"/>
    <w:rsid w:val="00FB4FFF"/>
    <w:rsid w:val="00FB75AD"/>
    <w:rsid w:val="00FC0D51"/>
    <w:rsid w:val="00FC17C5"/>
    <w:rsid w:val="00FC5B42"/>
    <w:rsid w:val="00FC7A56"/>
    <w:rsid w:val="00FD088D"/>
    <w:rsid w:val="00FD4577"/>
    <w:rsid w:val="00FD6A20"/>
    <w:rsid w:val="00FD7888"/>
    <w:rsid w:val="00FE6049"/>
    <w:rsid w:val="00FE62FB"/>
    <w:rsid w:val="00FE70E7"/>
    <w:rsid w:val="00FE77B5"/>
    <w:rsid w:val="00FF0083"/>
    <w:rsid w:val="00FF4B1C"/>
    <w:rsid w:val="00FF6169"/>
    <w:rsid w:val="00FF6787"/>
    <w:rsid w:val="00FF6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476ABB"/>
  <w15:chartTrackingRefBased/>
  <w15:docId w15:val="{5083072E-7735-4FEC-8C3D-AC3C4B96E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7919"/>
  </w:style>
  <w:style w:type="paragraph" w:styleId="Heading1">
    <w:name w:val="heading 1"/>
    <w:basedOn w:val="Normal"/>
    <w:next w:val="Normal"/>
    <w:link w:val="Heading1Char"/>
    <w:uiPriority w:val="9"/>
    <w:qFormat/>
    <w:rsid w:val="00B07919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7919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791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791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7919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7919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791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7919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7919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DPI11articletype">
    <w:name w:val="MDPI_1.1_article_type"/>
    <w:basedOn w:val="MDPI31text"/>
    <w:next w:val="MDPI12title"/>
    <w:rsid w:val="00646BFC"/>
    <w:pPr>
      <w:spacing w:before="240" w:line="240" w:lineRule="auto"/>
      <w:ind w:firstLine="0"/>
      <w:jc w:val="left"/>
    </w:pPr>
    <w:rPr>
      <w:i/>
    </w:rPr>
  </w:style>
  <w:style w:type="paragraph" w:customStyle="1" w:styleId="MDPI12title">
    <w:name w:val="MDPI_1.2_title"/>
    <w:next w:val="MDPI13authornames"/>
    <w:rsid w:val="00646BFC"/>
    <w:pPr>
      <w:adjustRightInd w:val="0"/>
      <w:snapToGrid w:val="0"/>
      <w:spacing w:after="240" w:line="400" w:lineRule="exact"/>
    </w:pPr>
    <w:rPr>
      <w:rFonts w:ascii="Palatino Linotype" w:eastAsia="Times New Roman" w:hAnsi="Palatino Linotype"/>
      <w:b/>
      <w:snapToGrid w:val="0"/>
      <w:color w:val="00000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rsid w:val="00646BFC"/>
    <w:pPr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Normal"/>
    <w:rsid w:val="00646BFC"/>
    <w:pPr>
      <w:ind w:left="113"/>
      <w:jc w:val="left"/>
    </w:pPr>
    <w:rPr>
      <w:snapToGrid/>
    </w:rPr>
  </w:style>
  <w:style w:type="paragraph" w:customStyle="1" w:styleId="MDPI16affiliation">
    <w:name w:val="MDPI_1.6_affiliation"/>
    <w:basedOn w:val="MDPI62Acknowledgments"/>
    <w:rsid w:val="00646BFC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rsid w:val="00646BFC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Normal"/>
    <w:rsid w:val="00646BFC"/>
    <w:pPr>
      <w:spacing w:before="240"/>
      <w:ind w:left="113" w:firstLine="0"/>
    </w:pPr>
  </w:style>
  <w:style w:type="paragraph" w:customStyle="1" w:styleId="MDPI19line">
    <w:name w:val="MDPI_1.9_line"/>
    <w:basedOn w:val="MDPI31text"/>
    <w:rsid w:val="00646BFC"/>
    <w:pPr>
      <w:pBdr>
        <w:bottom w:val="single" w:sz="6" w:space="1" w:color="auto"/>
      </w:pBdr>
      <w:ind w:firstLine="0"/>
    </w:pPr>
    <w:rPr>
      <w:snapToGrid/>
      <w:szCs w:val="24"/>
    </w:rPr>
  </w:style>
  <w:style w:type="paragraph" w:styleId="Footer">
    <w:name w:val="footer"/>
    <w:basedOn w:val="Normal"/>
    <w:link w:val="FooterChar"/>
    <w:uiPriority w:val="99"/>
    <w:rsid w:val="00646BFC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link w:val="Footer"/>
    <w:uiPriority w:val="99"/>
    <w:rsid w:val="00646BFC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paragraph" w:styleId="Header">
    <w:name w:val="header"/>
    <w:basedOn w:val="Normal"/>
    <w:link w:val="HeaderChar"/>
    <w:uiPriority w:val="99"/>
    <w:rsid w:val="00646BF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link w:val="Header"/>
    <w:uiPriority w:val="99"/>
    <w:rsid w:val="00646BFC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paragraph" w:customStyle="1" w:styleId="MDPIheaderjournallogo">
    <w:name w:val="MDPI_header_journal_logo"/>
    <w:rsid w:val="00646BFC"/>
    <w:pPr>
      <w:adjustRightInd w:val="0"/>
      <w:snapToGrid w:val="0"/>
    </w:pPr>
    <w:rPr>
      <w:rFonts w:ascii="Palatino Linotype" w:eastAsia="Times New Roman" w:hAnsi="Palatino Linotype"/>
      <w:i/>
      <w:color w:val="000000"/>
      <w:sz w:val="24"/>
      <w:szCs w:val="22"/>
      <w:lang w:eastAsia="de-CH"/>
    </w:rPr>
  </w:style>
  <w:style w:type="paragraph" w:customStyle="1" w:styleId="MDPI32textnoindent">
    <w:name w:val="MDPI_3.2_text_no_indent"/>
    <w:basedOn w:val="MDPI31text"/>
    <w:rsid w:val="00646BFC"/>
    <w:pPr>
      <w:ind w:firstLine="0"/>
    </w:pPr>
  </w:style>
  <w:style w:type="paragraph" w:customStyle="1" w:styleId="MDPI33textspaceafter">
    <w:name w:val="MDPI_3.3_text_space_after"/>
    <w:basedOn w:val="MDPI31text"/>
    <w:rsid w:val="00646BFC"/>
    <w:pPr>
      <w:spacing w:after="240"/>
    </w:pPr>
  </w:style>
  <w:style w:type="paragraph" w:customStyle="1" w:styleId="MDPI34textspacebefore">
    <w:name w:val="MDPI_3.4_text_space_before"/>
    <w:basedOn w:val="MDPI31text"/>
    <w:rsid w:val="00646BFC"/>
    <w:pPr>
      <w:spacing w:before="240"/>
    </w:pPr>
  </w:style>
  <w:style w:type="paragraph" w:customStyle="1" w:styleId="MDPI35textbeforelist">
    <w:name w:val="MDPI_3.5_text_before_list"/>
    <w:basedOn w:val="MDPI31text"/>
    <w:rsid w:val="00646BFC"/>
  </w:style>
  <w:style w:type="paragraph" w:customStyle="1" w:styleId="MDPI36textafterlist">
    <w:name w:val="MDPI_3.6_text_after_list"/>
    <w:basedOn w:val="MDPI31text"/>
    <w:rsid w:val="00646BFC"/>
    <w:pPr>
      <w:spacing w:before="120"/>
    </w:pPr>
  </w:style>
  <w:style w:type="paragraph" w:customStyle="1" w:styleId="MDPI37itemize">
    <w:name w:val="MDPI_3.7_itemize"/>
    <w:basedOn w:val="MDPI31text"/>
    <w:rsid w:val="00646BFC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rsid w:val="00646BFC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rsid w:val="00646BFC"/>
    <w:pPr>
      <w:spacing w:before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link w:val="MDPI3aequationnumberChar"/>
    <w:rsid w:val="00646BFC"/>
    <w:pPr>
      <w:spacing w:before="120" w:line="240" w:lineRule="auto"/>
      <w:ind w:firstLine="0"/>
      <w:jc w:val="right"/>
    </w:pPr>
  </w:style>
  <w:style w:type="paragraph" w:customStyle="1" w:styleId="MDPI62Acknowledgments">
    <w:name w:val="MDPI_6.2_Acknowledgments"/>
    <w:rsid w:val="00646BFC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/>
      <w:snapToGrid w:val="0"/>
      <w:color w:val="000000"/>
      <w:sz w:val="18"/>
      <w:lang w:eastAsia="de-DE" w:bidi="en-US"/>
    </w:rPr>
  </w:style>
  <w:style w:type="paragraph" w:customStyle="1" w:styleId="MDPI41tablecaption">
    <w:name w:val="MDPI_4.1_table_caption"/>
    <w:basedOn w:val="MDPI62Acknowledgments"/>
    <w:rsid w:val="00646BFC"/>
    <w:pPr>
      <w:spacing w:before="240" w:line="260" w:lineRule="atLeast"/>
      <w:ind w:left="425" w:right="425"/>
    </w:pPr>
    <w:rPr>
      <w:snapToGrid/>
      <w:szCs w:val="22"/>
    </w:rPr>
  </w:style>
  <w:style w:type="paragraph" w:customStyle="1" w:styleId="MDPI42tablebody">
    <w:name w:val="MDPI_4.2_table_body"/>
    <w:rsid w:val="00B72696"/>
    <w:pPr>
      <w:adjustRightInd w:val="0"/>
      <w:snapToGrid w:val="0"/>
      <w:spacing w:line="260" w:lineRule="atLeast"/>
      <w:jc w:val="center"/>
    </w:pPr>
    <w:rPr>
      <w:rFonts w:ascii="Palatino Linotype" w:eastAsia="Times New Roman" w:hAnsi="Palatino Linotype"/>
      <w:snapToGrid w:val="0"/>
      <w:color w:val="00000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rsid w:val="00646BFC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rsid w:val="00646BFC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rsid w:val="00646BFC"/>
    <w:pPr>
      <w:jc w:val="center"/>
    </w:pPr>
    <w:rPr>
      <w:rFonts w:ascii="Palatino Linotype" w:eastAsia="Times New Roman" w:hAnsi="Palatino Linotype"/>
      <w:snapToGrid w:val="0"/>
      <w:color w:val="00000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rsid w:val="00646BFC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rsid w:val="00646BFC"/>
    <w:rPr>
      <w:rFonts w:eastAsia="SimSun"/>
      <w:color w:val="auto"/>
      <w:lang w:eastAsia="en-US"/>
    </w:rPr>
  </w:style>
  <w:style w:type="paragraph" w:customStyle="1" w:styleId="MDPI81theorem">
    <w:name w:val="MDPI_8.1_theorem"/>
    <w:basedOn w:val="MDPI32textnoindent"/>
    <w:rsid w:val="00646BFC"/>
    <w:rPr>
      <w:i/>
    </w:rPr>
  </w:style>
  <w:style w:type="paragraph" w:customStyle="1" w:styleId="MDPI82proof">
    <w:name w:val="MDPI_8.2_proof"/>
    <w:basedOn w:val="MDPI32textnoindent"/>
    <w:rsid w:val="00646BFC"/>
  </w:style>
  <w:style w:type="paragraph" w:customStyle="1" w:styleId="MDPIfooterfirstpage">
    <w:name w:val="MDPI_footer_firstpage"/>
    <w:basedOn w:val="Normal"/>
    <w:rsid w:val="00646BFC"/>
    <w:pPr>
      <w:tabs>
        <w:tab w:val="right" w:pos="8845"/>
      </w:tabs>
      <w:adjustRightInd w:val="0"/>
      <w:snapToGrid w:val="0"/>
      <w:spacing w:before="120" w:line="160" w:lineRule="exact"/>
    </w:pPr>
    <w:rPr>
      <w:rFonts w:ascii="Palatino Linotype" w:hAnsi="Palatino Linotype"/>
      <w:sz w:val="16"/>
    </w:rPr>
  </w:style>
  <w:style w:type="paragraph" w:customStyle="1" w:styleId="MDPI31text">
    <w:name w:val="MDPI_3.1_text"/>
    <w:link w:val="MDPI31textChar"/>
    <w:rsid w:val="00646BFC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paragraph" w:customStyle="1" w:styleId="MDPI23heading3">
    <w:name w:val="MDPI_2.3_heading3"/>
    <w:basedOn w:val="MDPI31text"/>
    <w:rsid w:val="00646BFC"/>
    <w:pPr>
      <w:spacing w:before="24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rsid w:val="00646BFC"/>
    <w:pPr>
      <w:outlineLvl w:val="0"/>
    </w:pPr>
    <w:rPr>
      <w:b/>
    </w:rPr>
  </w:style>
  <w:style w:type="paragraph" w:customStyle="1" w:styleId="MDPI22heading2">
    <w:name w:val="MDPI_2.2_heading2"/>
    <w:basedOn w:val="Normal"/>
    <w:rsid w:val="00646BFC"/>
    <w:pPr>
      <w:kinsoku w:val="0"/>
      <w:overflowPunct w:val="0"/>
      <w:autoSpaceDE w:val="0"/>
      <w:autoSpaceDN w:val="0"/>
      <w:adjustRightInd w:val="0"/>
      <w:snapToGrid w:val="0"/>
      <w:spacing w:before="240" w:line="260" w:lineRule="atLeast"/>
      <w:outlineLvl w:val="1"/>
    </w:pPr>
    <w:rPr>
      <w:rFonts w:ascii="Palatino Linotype" w:hAnsi="Palatino Linotype"/>
      <w:i/>
      <w:noProof/>
      <w:snapToGrid w:val="0"/>
      <w:szCs w:val="22"/>
      <w:lang w:bidi="en-US"/>
    </w:rPr>
  </w:style>
  <w:style w:type="paragraph" w:customStyle="1" w:styleId="MDPI71References">
    <w:name w:val="MDPI_7.1_References"/>
    <w:basedOn w:val="MDPI62Acknowledgments"/>
    <w:rsid w:val="00094859"/>
    <w:pPr>
      <w:spacing w:before="0" w:line="260" w:lineRule="atLeast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46BFC"/>
    <w:pPr>
      <w:spacing w:line="240" w:lineRule="auto"/>
    </w:pPr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646BFC"/>
    <w:rPr>
      <w:rFonts w:ascii="Times New Roman" w:eastAsia="Times New Roman" w:hAnsi="Times New Roman" w:cs="Times New Roman"/>
      <w:color w:val="000000"/>
      <w:kern w:val="0"/>
      <w:sz w:val="18"/>
      <w:szCs w:val="18"/>
      <w:lang w:eastAsia="de-DE"/>
    </w:rPr>
  </w:style>
  <w:style w:type="character" w:styleId="LineNumber">
    <w:name w:val="line number"/>
    <w:basedOn w:val="DefaultParagraphFont"/>
    <w:uiPriority w:val="99"/>
    <w:semiHidden/>
    <w:unhideWhenUsed/>
    <w:rsid w:val="00646BFC"/>
  </w:style>
  <w:style w:type="table" w:customStyle="1" w:styleId="MDPI41threelinetable">
    <w:name w:val="MDPI_4.1_three_line_table"/>
    <w:basedOn w:val="TableNormal"/>
    <w:uiPriority w:val="99"/>
    <w:rsid w:val="00B72696"/>
    <w:pPr>
      <w:adjustRightInd w:val="0"/>
      <w:snapToGrid w:val="0"/>
      <w:jc w:val="center"/>
    </w:pPr>
    <w:rPr>
      <w:rFonts w:ascii="Palatino Linotype" w:hAnsi="Palatino Linotype"/>
      <w:color w:val="000000"/>
    </w:rPr>
    <w:tblPr>
      <w:jc w:val="center"/>
      <w:tblBorders>
        <w:top w:val="single" w:sz="8" w:space="0" w:color="auto"/>
        <w:bottom w:val="single" w:sz="8" w:space="0" w:color="auto"/>
      </w:tblBorders>
    </w:tblPr>
    <w:trPr>
      <w:jc w:val="center"/>
    </w:trPr>
    <w:tcPr>
      <w:vAlign w:val="center"/>
    </w:tcPr>
    <w:tblStylePr w:type="firstRow">
      <w:rPr>
        <w:rFonts w:ascii="Calibri Light" w:hAnsi="Calibri Light"/>
        <w:b/>
        <w:i w:val="0"/>
        <w:sz w:val="20"/>
      </w:rPr>
      <w:tblPr/>
      <w:tcPr>
        <w:tcBorders>
          <w:bottom w:val="single" w:sz="4" w:space="0" w:color="auto"/>
        </w:tcBorders>
      </w:tcPr>
    </w:tblStylePr>
  </w:style>
  <w:style w:type="character" w:styleId="Hyperlink">
    <w:name w:val="Hyperlink"/>
    <w:uiPriority w:val="99"/>
    <w:unhideWhenUsed/>
    <w:rsid w:val="003A791E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A65FB0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506B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506BC0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C32235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079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7919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7919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7919"/>
    <w:rPr>
      <w:rFonts w:asciiTheme="majorHAnsi" w:eastAsiaTheme="majorEastAsia" w:hAnsiTheme="majorHAnsi" w:cstheme="majorBidi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7919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7919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7919"/>
    <w:rPr>
      <w:rFonts w:asciiTheme="majorHAnsi" w:eastAsiaTheme="majorEastAsia" w:hAnsiTheme="majorHAnsi" w:cstheme="majorBidi"/>
      <w:i/>
      <w:iCs/>
      <w:color w:val="1F3864" w:themeColor="accent1" w:themeShade="80"/>
      <w:sz w:val="21"/>
      <w:szCs w:val="2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7919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7919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07919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Title">
    <w:name w:val="Title"/>
    <w:basedOn w:val="Normal"/>
    <w:next w:val="Normal"/>
    <w:link w:val="TitleChar"/>
    <w:uiPriority w:val="10"/>
    <w:qFormat/>
    <w:rsid w:val="00B07919"/>
    <w:pPr>
      <w:spacing w:after="0" w:line="240" w:lineRule="auto"/>
      <w:contextualSpacing/>
    </w:pPr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7919"/>
    <w:rPr>
      <w:rFonts w:asciiTheme="majorHAnsi" w:eastAsiaTheme="majorEastAsia" w:hAnsiTheme="majorHAnsi" w:cstheme="majorBidi"/>
      <w:color w:val="4472C4" w:themeColor="accent1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7919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07919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B07919"/>
    <w:rPr>
      <w:b/>
      <w:bCs/>
    </w:rPr>
  </w:style>
  <w:style w:type="character" w:styleId="Emphasis">
    <w:name w:val="Emphasis"/>
    <w:basedOn w:val="DefaultParagraphFont"/>
    <w:uiPriority w:val="20"/>
    <w:qFormat/>
    <w:rsid w:val="00B07919"/>
    <w:rPr>
      <w:i/>
      <w:iCs/>
    </w:rPr>
  </w:style>
  <w:style w:type="paragraph" w:styleId="NoSpacing">
    <w:name w:val="No Spacing"/>
    <w:uiPriority w:val="1"/>
    <w:qFormat/>
    <w:rsid w:val="00B0791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B07919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791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7919"/>
    <w:pPr>
      <w:pBdr>
        <w:left w:val="single" w:sz="18" w:space="12" w:color="4472C4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7919"/>
    <w:rPr>
      <w:rFonts w:asciiTheme="majorHAnsi" w:eastAsiaTheme="majorEastAsia" w:hAnsiTheme="majorHAnsi" w:cstheme="majorBidi"/>
      <w:color w:val="4472C4" w:themeColor="accent1"/>
      <w:sz w:val="28"/>
      <w:szCs w:val="28"/>
    </w:rPr>
  </w:style>
  <w:style w:type="character" w:styleId="SubtleEmphasis">
    <w:name w:val="Subtle Emphasis"/>
    <w:basedOn w:val="DefaultParagraphFont"/>
    <w:uiPriority w:val="19"/>
    <w:qFormat/>
    <w:rsid w:val="00B07919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B0791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B0791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B07919"/>
    <w:rPr>
      <w:b/>
      <w:bCs/>
      <w:smallCaps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B07919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07919"/>
    <w:pPr>
      <w:outlineLvl w:val="9"/>
    </w:pPr>
  </w:style>
  <w:style w:type="paragraph" w:styleId="Revision">
    <w:name w:val="Revision"/>
    <w:hidden/>
    <w:uiPriority w:val="99"/>
    <w:semiHidden/>
    <w:rsid w:val="0051000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B69E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B69E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B69E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B69E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B69E8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105CC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Normal"/>
    <w:link w:val="EndNoteBibliographyTitleChar"/>
    <w:rsid w:val="006B4EF4"/>
    <w:pPr>
      <w:spacing w:after="0"/>
      <w:jc w:val="center"/>
    </w:pPr>
    <w:rPr>
      <w:rFonts w:ascii="Palatino Linotype" w:hAnsi="Palatino Linotype"/>
      <w:sz w:val="18"/>
    </w:rPr>
  </w:style>
  <w:style w:type="character" w:customStyle="1" w:styleId="MDPI31textChar">
    <w:name w:val="MDPI_3.1_text Char"/>
    <w:basedOn w:val="DefaultParagraphFont"/>
    <w:link w:val="MDPI31text"/>
    <w:rsid w:val="006B4EF4"/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character" w:customStyle="1" w:styleId="EndNoteBibliographyTitleChar">
    <w:name w:val="EndNote Bibliography Title Char"/>
    <w:basedOn w:val="MDPI31textChar"/>
    <w:link w:val="EndNoteBibliographyTitle"/>
    <w:rsid w:val="006B4EF4"/>
    <w:rPr>
      <w:rFonts w:ascii="Palatino Linotype" w:eastAsia="Times New Roman" w:hAnsi="Palatino Linotype"/>
      <w:snapToGrid/>
      <w:color w:val="000000"/>
      <w:sz w:val="18"/>
      <w:szCs w:val="22"/>
      <w:lang w:eastAsia="de-DE" w:bidi="en-US"/>
    </w:rPr>
  </w:style>
  <w:style w:type="paragraph" w:customStyle="1" w:styleId="EndNoteBibliography">
    <w:name w:val="EndNote Bibliography"/>
    <w:basedOn w:val="Normal"/>
    <w:link w:val="EndNoteBibliographyChar"/>
    <w:rsid w:val="006B4EF4"/>
    <w:pPr>
      <w:spacing w:line="240" w:lineRule="auto"/>
      <w:jc w:val="both"/>
    </w:pPr>
    <w:rPr>
      <w:rFonts w:ascii="Palatino Linotype" w:hAnsi="Palatino Linotype"/>
      <w:sz w:val="18"/>
    </w:rPr>
  </w:style>
  <w:style w:type="character" w:customStyle="1" w:styleId="EndNoteBibliographyChar">
    <w:name w:val="EndNote Bibliography Char"/>
    <w:basedOn w:val="MDPI31textChar"/>
    <w:link w:val="EndNoteBibliography"/>
    <w:rsid w:val="006B4EF4"/>
    <w:rPr>
      <w:rFonts w:ascii="Palatino Linotype" w:eastAsia="Times New Roman" w:hAnsi="Palatino Linotype"/>
      <w:snapToGrid/>
      <w:color w:val="000000"/>
      <w:sz w:val="18"/>
      <w:szCs w:val="22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6B2861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41F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th-TH"/>
    </w:rPr>
  </w:style>
  <w:style w:type="paragraph" w:customStyle="1" w:styleId="MTDisplayEquation">
    <w:name w:val="MTDisplayEquation"/>
    <w:basedOn w:val="MDPI3aequationnumber"/>
    <w:next w:val="Normal"/>
    <w:link w:val="MTDisplayEquationChar"/>
    <w:rsid w:val="005655F3"/>
    <w:pPr>
      <w:tabs>
        <w:tab w:val="center" w:pos="5680"/>
        <w:tab w:val="right" w:pos="8840"/>
      </w:tabs>
      <w:ind w:left="2520" w:firstLine="420"/>
      <w:jc w:val="left"/>
    </w:pPr>
    <w:rPr>
      <w:i/>
      <w:iCs/>
    </w:rPr>
  </w:style>
  <w:style w:type="character" w:customStyle="1" w:styleId="MDPI3aequationnumberChar">
    <w:name w:val="MDPI_3.a_equation_number Char"/>
    <w:basedOn w:val="MDPI31textChar"/>
    <w:link w:val="MDPI3aequationnumber"/>
    <w:rsid w:val="005655F3"/>
    <w:rPr>
      <w:rFonts w:ascii="Palatino Linotype" w:eastAsia="Times New Roman" w:hAnsi="Palatino Linotype"/>
      <w:snapToGrid w:val="0"/>
      <w:color w:val="000000"/>
      <w:szCs w:val="22"/>
      <w:lang w:eastAsia="de-DE" w:bidi="en-US"/>
    </w:rPr>
  </w:style>
  <w:style w:type="character" w:customStyle="1" w:styleId="MTDisplayEquationChar">
    <w:name w:val="MTDisplayEquation Char"/>
    <w:basedOn w:val="MDPI3aequationnumberChar"/>
    <w:link w:val="MTDisplayEquation"/>
    <w:rsid w:val="005655F3"/>
    <w:rPr>
      <w:rFonts w:ascii="Palatino Linotype" w:eastAsia="Times New Roman" w:hAnsi="Palatino Linotype"/>
      <w:i/>
      <w:iCs/>
      <w:snapToGrid w:val="0"/>
      <w:color w:val="000000"/>
      <w:szCs w:val="22"/>
      <w:lang w:eastAsia="de-DE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5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34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3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97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58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76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80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1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02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87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22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15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29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197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3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05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213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iso-8859-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5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tif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10.png"/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ownloads\ijms-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71B66-41E3-49E6-9DC3-197CC032A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ijms-template.dot</Template>
  <TotalTime>76</TotalTime>
  <Pages>13</Pages>
  <Words>5661</Words>
  <Characters>32917</Characters>
  <Application>Microsoft Office Word</Application>
  <DocSecurity>0</DocSecurity>
  <Lines>479</Lines>
  <Paragraphs>153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38392</CharactersWithSpaces>
  <SharedDoc>false</SharedDoc>
  <HLinks>
    <vt:vector size="6" baseType="variant">
      <vt:variant>
        <vt:i4>6094915</vt:i4>
      </vt:variant>
      <vt:variant>
        <vt:i4>0</vt:i4>
      </vt:variant>
      <vt:variant>
        <vt:i4>0</vt:i4>
      </vt:variant>
      <vt:variant>
        <vt:i4>5</vt:i4>
      </vt:variant>
      <vt:variant>
        <vt:lpwstr>http://img.mdpi.org/data/contributor-role-instruction.pdf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 Abbasi</dc:creator>
  <cp:keywords/>
  <dc:description/>
  <cp:lastModifiedBy>MDPI-48</cp:lastModifiedBy>
  <cp:revision>51</cp:revision>
  <cp:lastPrinted>2020-04-28T06:18:00Z</cp:lastPrinted>
  <dcterms:created xsi:type="dcterms:W3CDTF">2020-04-27T14:47:00Z</dcterms:created>
  <dcterms:modified xsi:type="dcterms:W3CDTF">2020-04-28T13:53:00Z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-1116573350</vt:i4>
  </property>
  <property fmtid="{D5CDD505-2E9C-101B-9397-08002B2CF9AE}" pid="3" name="MTWinEqns">
    <vt:bool>true</vt:bool>
  </property>
</Properties>
</file>