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9E" w:rsidRPr="009F424C" w:rsidRDefault="0024029E" w:rsidP="0024029E">
      <w:pPr>
        <w:pStyle w:val="MDPI12title"/>
      </w:pPr>
      <w:r w:rsidRPr="0024029E">
        <w:rPr>
          <w:rFonts w:eastAsia="Calibri"/>
          <w:szCs w:val="36"/>
        </w:rPr>
        <w:t xml:space="preserve">Supplementary Materials: </w:t>
      </w:r>
      <w:r w:rsidRPr="009F424C">
        <w:t>Chemical/Str</w:t>
      </w:r>
      <w:r w:rsidR="00CA1619">
        <w:t xml:space="preserve">uctural Modification of Canola </w:t>
      </w:r>
      <w:bookmarkStart w:id="0" w:name="_GoBack"/>
      <w:bookmarkEnd w:id="0"/>
      <w:r w:rsidRPr="009F424C">
        <w:t xml:space="preserve">Oil and Canola Biodiesel: Kinetic Studies and Biodegradability of the </w:t>
      </w:r>
      <w:proofErr w:type="spellStart"/>
      <w:r w:rsidRPr="009F424C">
        <w:t>Alkoxides</w:t>
      </w:r>
      <w:proofErr w:type="spellEnd"/>
    </w:p>
    <w:p w:rsidR="0024029E" w:rsidRPr="009F424C" w:rsidRDefault="0024029E" w:rsidP="0024029E">
      <w:pPr>
        <w:pStyle w:val="MDPI13authornames"/>
        <w:rPr>
          <w:rFonts w:eastAsiaTheme="minorEastAsia"/>
          <w:lang w:eastAsia="zh-CN"/>
        </w:rPr>
      </w:pPr>
      <w:proofErr w:type="spellStart"/>
      <w:r w:rsidRPr="0024029E">
        <w:t>Venu</w:t>
      </w:r>
      <w:proofErr w:type="spellEnd"/>
      <w:r w:rsidRPr="0024029E">
        <w:t xml:space="preserve"> </w:t>
      </w:r>
      <w:proofErr w:type="spellStart"/>
      <w:r w:rsidRPr="0024029E">
        <w:t>Babu</w:t>
      </w:r>
      <w:proofErr w:type="spellEnd"/>
      <w:r w:rsidRPr="0024029E">
        <w:t xml:space="preserve"> </w:t>
      </w:r>
      <w:proofErr w:type="spellStart"/>
      <w:r w:rsidRPr="0024029E">
        <w:t>Borugadda</w:t>
      </w:r>
      <w:proofErr w:type="spellEnd"/>
      <w:r w:rsidRPr="0024029E">
        <w:t xml:space="preserve">, </w:t>
      </w:r>
      <w:proofErr w:type="spellStart"/>
      <w:r w:rsidRPr="0024029E">
        <w:t>Asish</w:t>
      </w:r>
      <w:proofErr w:type="spellEnd"/>
      <w:r w:rsidRPr="0024029E">
        <w:t xml:space="preserve"> K. R. </w:t>
      </w:r>
      <w:r w:rsidRPr="0024029E">
        <w:rPr>
          <w:noProof/>
        </w:rPr>
        <w:t>Somidi</w:t>
      </w:r>
      <w:r w:rsidRPr="0024029E">
        <w:t xml:space="preserve"> and Ajay</w:t>
      </w:r>
      <w:r w:rsidRPr="009F424C">
        <w:t xml:space="preserve"> K. Dalai</w:t>
      </w:r>
    </w:p>
    <w:p w:rsidR="0024029E" w:rsidRDefault="007A4AB6" w:rsidP="0021733E">
      <w:pPr>
        <w:spacing w:before="240" w:line="276" w:lineRule="auto"/>
        <w:jc w:val="center"/>
        <w:rPr>
          <w:rFonts w:ascii="Palatino Linotype" w:hAnsi="Palatino Linotype" w:cs="Times New Roman"/>
          <w:b/>
          <w:sz w:val="18"/>
          <w:szCs w:val="18"/>
        </w:rPr>
      </w:pPr>
      <w:r w:rsidRPr="00B566DF">
        <w:rPr>
          <w:noProof/>
          <w:lang w:eastAsia="zh-CN"/>
        </w:rPr>
        <w:drawing>
          <wp:inline distT="0" distB="0" distL="0" distR="0">
            <wp:extent cx="4817534" cy="6031364"/>
            <wp:effectExtent l="0" t="0" r="2540" b="7620"/>
            <wp:docPr id="1" name="Picture 1" descr="C:\Users\vbb123\Desktop\Manuscript\Final figures\Fig. 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bb123\Desktop\Manuscript\Final figures\Fig. 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22" cy="6037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29E" w:rsidRDefault="007A4AB6" w:rsidP="0024029E">
      <w:pPr>
        <w:spacing w:line="276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1466CC">
        <w:rPr>
          <w:rFonts w:ascii="Palatino Linotype" w:hAnsi="Palatino Linotype" w:cs="Times New Roman"/>
          <w:b/>
          <w:sz w:val="18"/>
          <w:szCs w:val="18"/>
        </w:rPr>
        <w:t>Figure S1.</w:t>
      </w:r>
      <w:r w:rsidRPr="0024029E">
        <w:rPr>
          <w:rFonts w:ascii="Times New Roman" w:hAnsi="Times New Roman" w:cs="Times New Roman"/>
          <w:sz w:val="24"/>
          <w:szCs w:val="28"/>
        </w:rPr>
        <w:t xml:space="preserve"> </w:t>
      </w:r>
      <w:r w:rsidR="001466CC" w:rsidRPr="00874BF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="001466CC" w:rsidRPr="00874BF4">
        <w:rPr>
          <w:rFonts w:ascii="Palatino Linotype" w:hAnsi="Palatino Linotype" w:cs="Times New Roman"/>
          <w:sz w:val="18"/>
          <w:szCs w:val="18"/>
        </w:rPr>
        <w:t>H</w:t>
      </w:r>
      <w:r w:rsidR="001550DF">
        <w:rPr>
          <w:rFonts w:ascii="Palatino Linotype" w:hAnsi="Palatino Linotype" w:cs="Times New Roman"/>
          <w:sz w:val="18"/>
          <w:szCs w:val="18"/>
        </w:rPr>
        <w:t xml:space="preserve"> </w:t>
      </w:r>
      <w:r w:rsidR="001466CC" w:rsidRPr="00874BF4">
        <w:rPr>
          <w:rFonts w:ascii="Palatino Linotype" w:hAnsi="Palatino Linotype" w:cs="Times New Roman"/>
          <w:sz w:val="18"/>
          <w:szCs w:val="18"/>
        </w:rPr>
        <w:t>NMR spectra of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a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Epoxidized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canola oil</w:t>
      </w:r>
      <w:r w:rsidR="001466CC" w:rsidRPr="00874BF4">
        <w:rPr>
          <w:rFonts w:ascii="Palatino Linotype" w:hAnsi="Palatino Linotype" w:cs="Times New Roman"/>
          <w:sz w:val="18"/>
          <w:szCs w:val="18"/>
        </w:rPr>
        <w:t>;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b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r w:rsidR="001466CC">
        <w:rPr>
          <w:rFonts w:ascii="Palatino Linotype" w:hAnsi="Palatino Linotype" w:cs="Times New Roman"/>
          <w:sz w:val="18"/>
          <w:szCs w:val="18"/>
        </w:rPr>
        <w:t xml:space="preserve">2-propanol derived canola oil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biolubricant</w:t>
      </w:r>
      <w:proofErr w:type="spellEnd"/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basestock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</w:t>
      </w:r>
      <w:r w:rsidR="001466CC" w:rsidRPr="00874BF4">
        <w:rPr>
          <w:rFonts w:ascii="Palatino Linotype" w:hAnsi="Palatino Linotype" w:cs="Times New Roman"/>
          <w:sz w:val="18"/>
          <w:szCs w:val="18"/>
        </w:rPr>
        <w:t>and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c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tert-butanol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derived canola oil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biolubricant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basestock</w:t>
      </w:r>
      <w:proofErr w:type="spellEnd"/>
      <w:r w:rsidR="001466CC" w:rsidRPr="00874BF4">
        <w:rPr>
          <w:rFonts w:ascii="Palatino Linotype" w:hAnsi="Palatino Linotype" w:cs="Times New Roman"/>
          <w:sz w:val="18"/>
          <w:szCs w:val="18"/>
        </w:rPr>
        <w:t>.</w:t>
      </w:r>
    </w:p>
    <w:p w:rsidR="007A4AB6" w:rsidRDefault="007A4AB6" w:rsidP="001466CC">
      <w:pPr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4762A6">
        <w:rPr>
          <w:rFonts w:ascii="Times New Roman" w:hAnsi="Times New Roman" w:cs="Times New Roman"/>
          <w:noProof/>
          <w:sz w:val="24"/>
          <w:szCs w:val="28"/>
          <w:lang w:eastAsia="zh-CN"/>
        </w:rPr>
        <w:lastRenderedPageBreak/>
        <w:drawing>
          <wp:inline distT="0" distB="0" distL="0" distR="0" wp14:anchorId="7BA2F5C6" wp14:editId="35BB9CA6">
            <wp:extent cx="5240866" cy="6602898"/>
            <wp:effectExtent l="0" t="0" r="0" b="7620"/>
            <wp:docPr id="2" name="Picture 2" descr="C:\Users\vbb123\Desktop\Manuscript\Final figures\Fig. 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bb123\Desktop\Manuscript\Final figures\Fig. 2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204" cy="6609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33E" w:rsidRDefault="007A4AB6" w:rsidP="0024029E">
      <w:pPr>
        <w:spacing w:line="276" w:lineRule="auto"/>
        <w:jc w:val="both"/>
        <w:rPr>
          <w:rFonts w:ascii="Palatino Linotype" w:hAnsi="Palatino Linotype" w:cs="Times New Roman"/>
          <w:sz w:val="18"/>
          <w:szCs w:val="18"/>
        </w:rPr>
      </w:pPr>
      <w:r w:rsidRPr="001466CC">
        <w:rPr>
          <w:rFonts w:ascii="Palatino Linotype" w:hAnsi="Palatino Linotype" w:cs="Times New Roman"/>
          <w:b/>
          <w:sz w:val="18"/>
          <w:szCs w:val="18"/>
        </w:rPr>
        <w:t xml:space="preserve">Figure </w:t>
      </w:r>
      <w:r w:rsidR="008E0301" w:rsidRPr="001466CC">
        <w:rPr>
          <w:rFonts w:ascii="Palatino Linotype" w:hAnsi="Palatino Linotype" w:cs="Times New Roman"/>
          <w:b/>
          <w:sz w:val="18"/>
          <w:szCs w:val="18"/>
        </w:rPr>
        <w:t>S</w:t>
      </w:r>
      <w:r w:rsidRPr="001466CC">
        <w:rPr>
          <w:rFonts w:ascii="Palatino Linotype" w:hAnsi="Palatino Linotype" w:cs="Times New Roman"/>
          <w:b/>
          <w:sz w:val="18"/>
          <w:szCs w:val="18"/>
        </w:rPr>
        <w:t>2.</w:t>
      </w:r>
      <w:r w:rsidRPr="001550DF">
        <w:rPr>
          <w:rFonts w:ascii="Times New Roman" w:hAnsi="Times New Roman" w:cs="Times New Roman"/>
          <w:sz w:val="18"/>
          <w:szCs w:val="18"/>
        </w:rPr>
        <w:t xml:space="preserve"> </w:t>
      </w:r>
      <w:r w:rsidR="001466CC" w:rsidRPr="00874BF4">
        <w:rPr>
          <w:rFonts w:ascii="Palatino Linotype" w:hAnsi="Palatino Linotype" w:cs="Times New Roman"/>
          <w:sz w:val="18"/>
          <w:szCs w:val="18"/>
          <w:vertAlign w:val="superscript"/>
        </w:rPr>
        <w:t>1</w:t>
      </w:r>
      <w:r w:rsidR="001466CC" w:rsidRPr="00874BF4">
        <w:rPr>
          <w:rFonts w:ascii="Palatino Linotype" w:hAnsi="Palatino Linotype" w:cs="Times New Roman"/>
          <w:sz w:val="18"/>
          <w:szCs w:val="18"/>
        </w:rPr>
        <w:t>H</w:t>
      </w:r>
      <w:r w:rsidR="001550DF">
        <w:rPr>
          <w:rFonts w:ascii="Palatino Linotype" w:hAnsi="Palatino Linotype" w:cs="Times New Roman"/>
          <w:sz w:val="18"/>
          <w:szCs w:val="18"/>
        </w:rPr>
        <w:t xml:space="preserve"> </w:t>
      </w:r>
      <w:r w:rsidR="001466CC" w:rsidRPr="00874BF4">
        <w:rPr>
          <w:rFonts w:ascii="Palatino Linotype" w:hAnsi="Palatino Linotype" w:cs="Times New Roman"/>
          <w:sz w:val="18"/>
          <w:szCs w:val="18"/>
        </w:rPr>
        <w:t>NMR spectra of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a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Epoxidized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canola biodiesel</w:t>
      </w:r>
      <w:r w:rsidR="001466CC" w:rsidRPr="00874BF4">
        <w:rPr>
          <w:rFonts w:ascii="Palatino Linotype" w:hAnsi="Palatino Linotype" w:cs="Times New Roman"/>
          <w:sz w:val="18"/>
          <w:szCs w:val="18"/>
        </w:rPr>
        <w:t>;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b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r w:rsidR="001466CC">
        <w:rPr>
          <w:rFonts w:ascii="Palatino Linotype" w:hAnsi="Palatino Linotype" w:cs="Times New Roman"/>
          <w:sz w:val="18"/>
          <w:szCs w:val="18"/>
        </w:rPr>
        <w:t xml:space="preserve">2-propanol derived canola biodiesel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biolubricant</w:t>
      </w:r>
      <w:proofErr w:type="spellEnd"/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basestock</w:t>
      </w:r>
      <w:proofErr w:type="spellEnd"/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 and (</w:t>
      </w:r>
      <w:r w:rsidR="001466CC" w:rsidRPr="0024029E">
        <w:rPr>
          <w:rFonts w:ascii="Palatino Linotype" w:hAnsi="Palatino Linotype" w:cs="Times New Roman"/>
          <w:b/>
          <w:sz w:val="18"/>
          <w:szCs w:val="18"/>
        </w:rPr>
        <w:t>c</w:t>
      </w:r>
      <w:r w:rsidR="001466CC" w:rsidRPr="00874BF4">
        <w:rPr>
          <w:rFonts w:ascii="Palatino Linotype" w:hAnsi="Palatino Linotype" w:cs="Times New Roman"/>
          <w:sz w:val="18"/>
          <w:szCs w:val="18"/>
        </w:rPr>
        <w:t xml:space="preserve">)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tert-butanol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derived canola biodiesel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biolubricant</w:t>
      </w:r>
      <w:proofErr w:type="spellEnd"/>
      <w:r w:rsidR="001466CC">
        <w:rPr>
          <w:rFonts w:ascii="Palatino Linotype" w:hAnsi="Palatino Linotype" w:cs="Times New Roman"/>
          <w:sz w:val="18"/>
          <w:szCs w:val="18"/>
        </w:rPr>
        <w:t xml:space="preserve"> </w:t>
      </w:r>
      <w:proofErr w:type="spellStart"/>
      <w:r w:rsidR="001466CC">
        <w:rPr>
          <w:rFonts w:ascii="Palatino Linotype" w:hAnsi="Palatino Linotype" w:cs="Times New Roman"/>
          <w:sz w:val="18"/>
          <w:szCs w:val="18"/>
        </w:rPr>
        <w:t>basestock</w:t>
      </w:r>
      <w:proofErr w:type="spellEnd"/>
      <w:r w:rsidR="001466CC" w:rsidRPr="00874BF4">
        <w:rPr>
          <w:rFonts w:ascii="Palatino Linotype" w:hAnsi="Palatino Linotype" w:cs="Times New Roman"/>
          <w:sz w:val="18"/>
          <w:szCs w:val="18"/>
        </w:rPr>
        <w:t>.</w:t>
      </w:r>
    </w:p>
    <w:p w:rsidR="0021733E" w:rsidRDefault="0021733E" w:rsidP="0021733E">
      <w:r>
        <w:br w:type="page"/>
      </w:r>
    </w:p>
    <w:p w:rsidR="00544FAD" w:rsidRPr="005D4AD8" w:rsidRDefault="00544FAD" w:rsidP="0024029E">
      <w:pPr>
        <w:pStyle w:val="NormalWeb"/>
        <w:spacing w:line="276" w:lineRule="auto"/>
        <w:jc w:val="both"/>
        <w:rPr>
          <w:rFonts w:ascii="Palatino Linotype" w:hAnsi="Palatino Linotype"/>
          <w:sz w:val="18"/>
          <w:szCs w:val="18"/>
        </w:rPr>
      </w:pPr>
      <w:r w:rsidRPr="005D4AD8">
        <w:rPr>
          <w:rFonts w:ascii="Palatino Linotype" w:hAnsi="Palatino Linotype"/>
          <w:b/>
          <w:sz w:val="18"/>
          <w:szCs w:val="18"/>
        </w:rPr>
        <w:lastRenderedPageBreak/>
        <w:t>Table S1.</w:t>
      </w:r>
      <w:r w:rsidRPr="001550DF">
        <w:rPr>
          <w:rFonts w:ascii="Palatino Linotype" w:hAnsi="Palatino Linotype"/>
          <w:sz w:val="18"/>
          <w:szCs w:val="18"/>
        </w:rPr>
        <w:t xml:space="preserve"> </w:t>
      </w:r>
      <w:r w:rsidRPr="005D4AD8">
        <w:rPr>
          <w:rFonts w:ascii="Palatino Linotype" w:hAnsi="Palatino Linotype"/>
          <w:sz w:val="18"/>
          <w:szCs w:val="18"/>
          <w:vertAlign w:val="superscript"/>
        </w:rPr>
        <w:t>1</w:t>
      </w:r>
      <w:r w:rsidRPr="005D4AD8">
        <w:rPr>
          <w:rFonts w:ascii="Palatino Linotype" w:hAnsi="Palatino Linotype"/>
          <w:sz w:val="18"/>
          <w:szCs w:val="18"/>
        </w:rPr>
        <w:t>H</w:t>
      </w:r>
      <w:r w:rsidR="001550DF">
        <w:rPr>
          <w:rFonts w:ascii="Palatino Linotype" w:hAnsi="Palatino Linotype"/>
          <w:sz w:val="18"/>
          <w:szCs w:val="18"/>
        </w:rPr>
        <w:t xml:space="preserve"> </w:t>
      </w:r>
      <w:r w:rsidRPr="005D4AD8">
        <w:rPr>
          <w:rFonts w:ascii="Palatino Linotype" w:hAnsi="Palatino Linotype"/>
          <w:sz w:val="18"/>
          <w:szCs w:val="18"/>
        </w:rPr>
        <w:t xml:space="preserve">NMR data for the amount of the protons at each chemical shift for the prepared </w:t>
      </w:r>
      <w:proofErr w:type="spellStart"/>
      <w:r w:rsidRPr="005D4AD8">
        <w:rPr>
          <w:rFonts w:ascii="Palatino Linotype" w:hAnsi="Palatino Linotype"/>
          <w:sz w:val="18"/>
          <w:szCs w:val="18"/>
        </w:rPr>
        <w:t>biolubricant</w:t>
      </w:r>
      <w:proofErr w:type="spellEnd"/>
      <w:r w:rsidRPr="005D4AD8">
        <w:rPr>
          <w:rFonts w:ascii="Palatino Linotype" w:hAnsi="Palatino Linotype"/>
          <w:sz w:val="18"/>
          <w:szCs w:val="18"/>
        </w:rPr>
        <w:t xml:space="preserve"> </w:t>
      </w:r>
      <w:proofErr w:type="spellStart"/>
      <w:r w:rsidRPr="005D4AD8">
        <w:rPr>
          <w:rFonts w:ascii="Palatino Linotype" w:hAnsi="Palatino Linotype"/>
          <w:sz w:val="18"/>
          <w:szCs w:val="18"/>
        </w:rPr>
        <w:t>basestocks</w:t>
      </w:r>
      <w:proofErr w:type="spellEnd"/>
      <w:r w:rsidRPr="005D4AD8">
        <w:rPr>
          <w:rFonts w:ascii="Palatino Linotype" w:hAnsi="Palatino Linotype"/>
          <w:sz w:val="18"/>
          <w:szCs w:val="18"/>
        </w:rPr>
        <w:t>.</w:t>
      </w:r>
    </w:p>
    <w:tbl>
      <w:tblPr>
        <w:tblStyle w:val="TableGrid"/>
        <w:tblW w:w="0" w:type="auto"/>
        <w:jc w:val="center"/>
        <w:tblLook w:val="0000" w:firstRow="0" w:lastRow="0" w:firstColumn="0" w:lastColumn="0" w:noHBand="0" w:noVBand="0"/>
      </w:tblPr>
      <w:tblGrid>
        <w:gridCol w:w="1451"/>
        <w:gridCol w:w="2772"/>
        <w:gridCol w:w="2781"/>
      </w:tblGrid>
      <w:tr w:rsidR="0021733E" w:rsidRPr="005D4AD8" w:rsidTr="0021733E">
        <w:trPr>
          <w:trHeight w:val="330"/>
          <w:jc w:val="center"/>
        </w:trPr>
        <w:tc>
          <w:tcPr>
            <w:tcW w:w="0" w:type="auto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21733E" w:rsidRPr="005D4AD8" w:rsidRDefault="0021733E" w:rsidP="000A05A8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21733E" w:rsidRPr="005D4AD8" w:rsidRDefault="0021733E" w:rsidP="000A05A8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Amount of the protons at each chemical shift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Chemical Shift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contextualSpacing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Propylated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Canola Oil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br/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Biolubricant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Basestock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(PCOB)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contextualSpacing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Butylated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Canola Oil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br/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Biolubricant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Basestock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(BCOB)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1550DF">
            <w:pPr>
              <w:pStyle w:val="NormalWeb"/>
              <w:spacing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δ 0.75</w:t>
            </w:r>
            <w:r w:rsidR="001550DF">
              <w:rPr>
                <w:rFonts w:ascii="Palatino Linotype" w:hAnsi="Palatino Linotype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/>
                <w:sz w:val="18"/>
                <w:szCs w:val="18"/>
              </w:rPr>
              <w:t>0.97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11.31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0.9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1.05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1.8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84.77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76.8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2.2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2.5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6.95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6.72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2.86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3.04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0.24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0.78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3.09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3.23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0.67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0.21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3.36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3.52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1.75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2.1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3.63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3.74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1.12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0.47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4.09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4.2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1.94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2.01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4.32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4.47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5.25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5.38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0.75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0.88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Chemical Shift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contextualSpacing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Propylated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Canola Biodiesel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br/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Biolubricant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Basestock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(PCBB)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contextualSpacing/>
              <w:jc w:val="both"/>
              <w:rPr>
                <w:rFonts w:ascii="Palatino Linotype" w:hAnsi="Palatino Linotype"/>
                <w:b/>
                <w:sz w:val="18"/>
                <w:szCs w:val="18"/>
              </w:rPr>
            </w:pP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Butylated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Canola Biodiesel</w:t>
            </w:r>
            <w:r>
              <w:rPr>
                <w:rFonts w:ascii="Palatino Linotype" w:hAnsi="Palatino Linotype"/>
                <w:b/>
                <w:sz w:val="18"/>
                <w:szCs w:val="18"/>
              </w:rPr>
              <w:br/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Biolubricant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</w:t>
            </w:r>
            <w:proofErr w:type="spellStart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>Basestock</w:t>
            </w:r>
            <w:proofErr w:type="spellEnd"/>
            <w:r w:rsidRPr="005D4AD8">
              <w:rPr>
                <w:rFonts w:ascii="Palatino Linotype" w:hAnsi="Palatino Linotype"/>
                <w:b/>
                <w:sz w:val="18"/>
                <w:szCs w:val="18"/>
              </w:rPr>
              <w:t xml:space="preserve"> (BCBB)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1550DF">
            <w:pPr>
              <w:pStyle w:val="NormalWeb"/>
              <w:spacing w:line="276" w:lineRule="auto"/>
              <w:rPr>
                <w:rFonts w:ascii="Palatino Linotype" w:hAnsi="Palatino Linotype"/>
                <w:b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δ 0.85</w:t>
            </w:r>
            <w:r w:rsidR="001550DF">
              <w:rPr>
                <w:rFonts w:ascii="Palatino Linotype" w:hAnsi="Palatino Linotype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/>
                <w:sz w:val="18"/>
                <w:szCs w:val="18"/>
              </w:rPr>
              <w:t>0.92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2.89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3.2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1.3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1.9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3.3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1.89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1.24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1.38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16.98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18.62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1.58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1.69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2.52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2.79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2.28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2.34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1.97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2.1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3.13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3.19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0.42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0.28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3.39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3.47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0.62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0.64</w:t>
            </w:r>
          </w:p>
        </w:tc>
      </w:tr>
      <w:tr w:rsidR="0021733E" w:rsidRPr="005D4AD8" w:rsidTr="0021733E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0" w:type="auto"/>
            <w:vAlign w:val="center"/>
          </w:tcPr>
          <w:p w:rsidR="0021733E" w:rsidRPr="005D4AD8" w:rsidRDefault="0021733E" w:rsidP="001550DF">
            <w:pPr>
              <w:rPr>
                <w:rFonts w:ascii="Palatino Linotype" w:hAnsi="Palatino Linotype" w:cs="Times New Roman"/>
                <w:sz w:val="18"/>
                <w:szCs w:val="18"/>
              </w:rPr>
            </w:pP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δ 3.66</w:t>
            </w:r>
            <w:r w:rsidR="001550DF">
              <w:rPr>
                <w:rFonts w:ascii="Palatino Linotype" w:hAnsi="Palatino Linotype" w:cs="Times New Roman"/>
                <w:sz w:val="18"/>
                <w:szCs w:val="18"/>
              </w:rPr>
              <w:t>–</w:t>
            </w:r>
            <w:r w:rsidRPr="005D4AD8">
              <w:rPr>
                <w:rFonts w:ascii="Palatino Linotype" w:hAnsi="Palatino Linotype" w:cs="Times New Roman"/>
                <w:sz w:val="18"/>
                <w:szCs w:val="18"/>
              </w:rPr>
              <w:t>3.7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21733E" w:rsidRPr="005D4AD8" w:rsidRDefault="0021733E" w:rsidP="0021733E">
            <w:pPr>
              <w:pStyle w:val="NormalWeb"/>
              <w:spacing w:line="276" w:lineRule="auto"/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5D4AD8">
              <w:rPr>
                <w:rFonts w:ascii="Palatino Linotype" w:hAnsi="Palatino Linotype"/>
                <w:sz w:val="18"/>
                <w:szCs w:val="18"/>
              </w:rPr>
              <w:t>3</w:t>
            </w:r>
          </w:p>
        </w:tc>
      </w:tr>
    </w:tbl>
    <w:p w:rsidR="00544FAD" w:rsidRDefault="00544FAD" w:rsidP="0021733E">
      <w:pPr>
        <w:spacing w:line="276" w:lineRule="auto"/>
      </w:pPr>
    </w:p>
    <w:sectPr w:rsidR="00544FAD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3C4" w:rsidRDefault="00AA43C4" w:rsidP="00DB1B50">
      <w:pPr>
        <w:spacing w:after="0" w:line="240" w:lineRule="auto"/>
      </w:pPr>
      <w:r>
        <w:separator/>
      </w:r>
    </w:p>
  </w:endnote>
  <w:endnote w:type="continuationSeparator" w:id="0">
    <w:p w:rsidR="00AA43C4" w:rsidRDefault="00AA43C4" w:rsidP="00DB1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24278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B1B50" w:rsidRDefault="00DB1B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161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B1B50" w:rsidRDefault="00DB1B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3C4" w:rsidRDefault="00AA43C4" w:rsidP="00DB1B50">
      <w:pPr>
        <w:spacing w:after="0" w:line="240" w:lineRule="auto"/>
      </w:pPr>
      <w:r>
        <w:separator/>
      </w:r>
    </w:p>
  </w:footnote>
  <w:footnote w:type="continuationSeparator" w:id="0">
    <w:p w:rsidR="00AA43C4" w:rsidRDefault="00AA43C4" w:rsidP="00DB1B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29E" w:rsidRPr="00854221" w:rsidRDefault="001550DF" w:rsidP="0024029E">
    <w:pPr>
      <w:adjustRightInd w:val="0"/>
      <w:snapToGrid w:val="0"/>
      <w:spacing w:after="240" w:line="240" w:lineRule="auto"/>
      <w:rPr>
        <w:rFonts w:ascii="Palatino Linotype" w:hAnsi="Palatino Linotype"/>
        <w:sz w:val="16"/>
        <w:szCs w:val="16"/>
      </w:rPr>
    </w:pPr>
    <w:r w:rsidRPr="00B32D94">
      <w:rPr>
        <w:rFonts w:ascii="Palatino Linotype" w:hAnsi="Palatino Linotype"/>
        <w:i/>
        <w:sz w:val="16"/>
        <w:szCs w:val="16"/>
      </w:rPr>
      <w:t>Lubricants</w:t>
    </w:r>
    <w:r>
      <w:rPr>
        <w:rFonts w:ascii="Palatino Linotype" w:hAnsi="Palatino Linotype"/>
        <w:i/>
        <w:sz w:val="16"/>
        <w:szCs w:val="16"/>
      </w:rPr>
      <w:t xml:space="preserve"> </w:t>
    </w:r>
    <w:r w:rsidRPr="00B65510">
      <w:rPr>
        <w:rFonts w:ascii="Palatino Linotype" w:hAnsi="Palatino Linotype"/>
        <w:b/>
        <w:bCs/>
        <w:iCs/>
        <w:sz w:val="16"/>
        <w:szCs w:val="16"/>
      </w:rPr>
      <w:t>201</w:t>
    </w:r>
    <w:r>
      <w:rPr>
        <w:rFonts w:ascii="Palatino Linotype" w:eastAsia="宋体" w:hAnsi="Palatino Linotype"/>
        <w:b/>
        <w:bCs/>
        <w:iCs/>
        <w:sz w:val="16"/>
        <w:szCs w:val="16"/>
        <w:lang w:eastAsia="zh-CN"/>
      </w:rPr>
      <w:t>7</w:t>
    </w:r>
    <w:r w:rsidRPr="00B65510">
      <w:rPr>
        <w:rFonts w:ascii="Palatino Linotype" w:hAnsi="Palatino Linotype"/>
        <w:iCs/>
        <w:sz w:val="16"/>
        <w:szCs w:val="16"/>
      </w:rPr>
      <w:t xml:space="preserve">, </w:t>
    </w:r>
    <w:r>
      <w:rPr>
        <w:rFonts w:ascii="Palatino Linotype" w:eastAsia="宋体" w:hAnsi="Palatino Linotype"/>
        <w:i/>
        <w:iCs/>
        <w:sz w:val="16"/>
        <w:szCs w:val="16"/>
        <w:lang w:eastAsia="zh-CN"/>
      </w:rPr>
      <w:t>5</w:t>
    </w:r>
    <w:r w:rsidRPr="00B65510">
      <w:rPr>
        <w:rFonts w:ascii="Palatino Linotype" w:hAnsi="Palatino Linotype"/>
        <w:iCs/>
        <w:sz w:val="16"/>
        <w:szCs w:val="16"/>
      </w:rPr>
      <w:t>,</w:t>
    </w:r>
    <w:r w:rsidRPr="00B65510">
      <w:rPr>
        <w:rFonts w:ascii="Palatino Linotype" w:eastAsia="宋体" w:hAnsi="Palatino Linotype"/>
        <w:sz w:val="16"/>
        <w:szCs w:val="16"/>
        <w:lang w:eastAsia="zh-CN"/>
      </w:rPr>
      <w:t xml:space="preserve"> </w:t>
    </w:r>
    <w:r>
      <w:rPr>
        <w:rFonts w:ascii="Palatino Linotype" w:hAnsi="Palatino Linotype"/>
        <w:sz w:val="16"/>
        <w:szCs w:val="16"/>
      </w:rPr>
      <w:t>11</w:t>
    </w:r>
    <w:r w:rsidRPr="00B65510">
      <w:rPr>
        <w:rFonts w:ascii="Palatino Linotype" w:hAnsi="Palatino Linotype"/>
        <w:sz w:val="16"/>
        <w:szCs w:val="16"/>
        <w:lang w:val="fr-CH"/>
      </w:rPr>
      <w:t xml:space="preserve">; </w:t>
    </w:r>
    <w:r>
      <w:rPr>
        <w:rFonts w:ascii="Palatino Linotype" w:hAnsi="Palatino Linotype"/>
        <w:sz w:val="16"/>
        <w:szCs w:val="16"/>
        <w:lang w:val="fr-CH"/>
      </w:rPr>
      <w:t>doi</w:t>
    </w:r>
    <w:proofErr w:type="gramStart"/>
    <w:r>
      <w:rPr>
        <w:rFonts w:ascii="Palatino Linotype" w:hAnsi="Palatino Linotype"/>
        <w:sz w:val="16"/>
        <w:szCs w:val="16"/>
        <w:lang w:val="fr-CH"/>
      </w:rPr>
      <w:t>:10.3390</w:t>
    </w:r>
    <w:proofErr w:type="gramEnd"/>
    <w:r>
      <w:rPr>
        <w:rFonts w:ascii="Palatino Linotype" w:hAnsi="Palatino Linotype"/>
        <w:sz w:val="16"/>
        <w:szCs w:val="16"/>
        <w:lang w:val="fr-CH"/>
      </w:rPr>
      <w:t>/lubricants5020011</w:t>
    </w:r>
    <w:r w:rsidR="0024029E">
      <w:rPr>
        <w:rFonts w:ascii="Palatino Linotype" w:hAnsi="Palatino Linotype"/>
        <w:sz w:val="16"/>
        <w:szCs w:val="16"/>
      </w:rPr>
      <w:ptab w:relativeTo="margin" w:alignment="right" w:leader="none"/>
    </w:r>
    <w:r w:rsidR="0024029E">
      <w:rPr>
        <w:rFonts w:ascii="Palatino Linotype" w:hAnsi="Palatino Linotype"/>
        <w:sz w:val="16"/>
        <w:szCs w:val="16"/>
      </w:rPr>
      <w:t>S</w:t>
    </w:r>
    <w:r w:rsidR="0024029E" w:rsidRPr="007D777A">
      <w:rPr>
        <w:rFonts w:ascii="Palatino Linotype" w:hAnsi="Palatino Linotype"/>
        <w:sz w:val="16"/>
        <w:szCs w:val="16"/>
      </w:rPr>
      <w:fldChar w:fldCharType="begin"/>
    </w:r>
    <w:r w:rsidR="0024029E" w:rsidRPr="007D777A">
      <w:rPr>
        <w:rFonts w:ascii="Palatino Linotype" w:hAnsi="Palatino Linotype"/>
        <w:sz w:val="16"/>
        <w:szCs w:val="16"/>
      </w:rPr>
      <w:instrText xml:space="preserve"> PAGE   \* MERGEFORMAT </w:instrText>
    </w:r>
    <w:r w:rsidR="0024029E" w:rsidRPr="007D777A">
      <w:rPr>
        <w:rFonts w:ascii="Palatino Linotype" w:hAnsi="Palatino Linotype"/>
        <w:sz w:val="16"/>
        <w:szCs w:val="16"/>
      </w:rPr>
      <w:fldChar w:fldCharType="separate"/>
    </w:r>
    <w:r w:rsidR="00CA1619" w:rsidRPr="00CA1619">
      <w:rPr>
        <w:rFonts w:ascii="Palatino Linotype" w:hAnsi="Palatino Linotype"/>
        <w:bCs/>
        <w:noProof/>
        <w:sz w:val="16"/>
        <w:szCs w:val="16"/>
      </w:rPr>
      <w:t>3</w:t>
    </w:r>
    <w:r w:rsidR="0024029E" w:rsidRPr="007D777A">
      <w:rPr>
        <w:rFonts w:ascii="Palatino Linotype" w:hAnsi="Palatino Linotype"/>
        <w:bCs/>
        <w:noProof/>
        <w:sz w:val="16"/>
        <w:szCs w:val="16"/>
      </w:rPr>
      <w:fldChar w:fldCharType="end"/>
    </w:r>
    <w:r w:rsidR="0024029E">
      <w:rPr>
        <w:rFonts w:ascii="Palatino Linotype" w:hAnsi="Palatino Linotype"/>
        <w:bCs/>
        <w:noProof/>
        <w:sz w:val="16"/>
        <w:szCs w:val="16"/>
      </w:rPr>
      <w:t>/</w:t>
    </w:r>
    <w:r w:rsidR="0024029E">
      <w:rPr>
        <w:rFonts w:ascii="Palatino Linotype" w:hAnsi="Palatino Linotype"/>
        <w:bCs/>
        <w:sz w:val="16"/>
        <w:szCs w:val="16"/>
      </w:rPr>
      <w:t>S</w:t>
    </w:r>
    <w:r>
      <w:rPr>
        <w:rFonts w:ascii="Palatino Linotype" w:hAnsi="Palatino Linotype"/>
        <w:bCs/>
        <w:sz w:val="16"/>
        <w:szCs w:val="16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I2NzCzNDO3MDczMrBQ0lEKTi0uzszPAykwqwUATqAMMSwAAAA="/>
  </w:docVars>
  <w:rsids>
    <w:rsidRoot w:val="0096073F"/>
    <w:rsid w:val="000168CD"/>
    <w:rsid w:val="00021FD7"/>
    <w:rsid w:val="00040223"/>
    <w:rsid w:val="00047C7F"/>
    <w:rsid w:val="00051196"/>
    <w:rsid w:val="0009398B"/>
    <w:rsid w:val="000C314A"/>
    <w:rsid w:val="001349C6"/>
    <w:rsid w:val="001466CC"/>
    <w:rsid w:val="001550DF"/>
    <w:rsid w:val="001E3591"/>
    <w:rsid w:val="001E3FF6"/>
    <w:rsid w:val="00215047"/>
    <w:rsid w:val="0021733E"/>
    <w:rsid w:val="0024029E"/>
    <w:rsid w:val="00240950"/>
    <w:rsid w:val="0034335B"/>
    <w:rsid w:val="004C5C36"/>
    <w:rsid w:val="00544FAD"/>
    <w:rsid w:val="005D4AD8"/>
    <w:rsid w:val="005E6959"/>
    <w:rsid w:val="00626348"/>
    <w:rsid w:val="00642241"/>
    <w:rsid w:val="007A4AB6"/>
    <w:rsid w:val="007C7BC2"/>
    <w:rsid w:val="00883C59"/>
    <w:rsid w:val="008E0301"/>
    <w:rsid w:val="0096073F"/>
    <w:rsid w:val="00A110AD"/>
    <w:rsid w:val="00A3339F"/>
    <w:rsid w:val="00AA43C4"/>
    <w:rsid w:val="00AE5FA7"/>
    <w:rsid w:val="00CA1619"/>
    <w:rsid w:val="00DA11D8"/>
    <w:rsid w:val="00DB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D98404-234B-4CCB-87B0-EAE07C22B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A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4AB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44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44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1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B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1B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B50"/>
  </w:style>
  <w:style w:type="paragraph" w:styleId="Footer">
    <w:name w:val="footer"/>
    <w:basedOn w:val="Normal"/>
    <w:link w:val="FooterChar"/>
    <w:uiPriority w:val="99"/>
    <w:unhideWhenUsed/>
    <w:rsid w:val="00DB1B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B50"/>
  </w:style>
  <w:style w:type="paragraph" w:customStyle="1" w:styleId="MDPI12title">
    <w:name w:val="MDPI_1.2_title"/>
    <w:next w:val="Normal"/>
    <w:qFormat/>
    <w:rsid w:val="0024029E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sz w:val="36"/>
      <w:szCs w:val="20"/>
      <w:lang w:eastAsia="de-DE" w:bidi="en-US"/>
    </w:rPr>
  </w:style>
  <w:style w:type="paragraph" w:customStyle="1" w:styleId="MDPI13authornames">
    <w:name w:val="MDPI_1.3_authornames"/>
    <w:basedOn w:val="Normal"/>
    <w:next w:val="Normal"/>
    <w:qFormat/>
    <w:rsid w:val="0024029E"/>
    <w:pPr>
      <w:adjustRightInd w:val="0"/>
      <w:snapToGrid w:val="0"/>
      <w:spacing w:after="120" w:line="260" w:lineRule="atLeast"/>
    </w:pPr>
    <w:rPr>
      <w:rFonts w:ascii="Palatino Linotype" w:eastAsia="Times New Roman" w:hAnsi="Palatino Linotype" w:cs="Times New Roman"/>
      <w:b/>
      <w:color w:val="000000"/>
      <w:sz w:val="20"/>
      <w:lang w:eastAsia="de-DE" w:bidi="en-US"/>
    </w:rPr>
  </w:style>
  <w:style w:type="paragraph" w:styleId="CommentText">
    <w:name w:val="annotation text"/>
    <w:basedOn w:val="Normal"/>
    <w:link w:val="CommentTextChar"/>
    <w:uiPriority w:val="99"/>
    <w:rsid w:val="0024029E"/>
    <w:pPr>
      <w:spacing w:after="0" w:line="340" w:lineRule="atLeast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029E"/>
    <w:rPr>
      <w:rFonts w:ascii="Times New Roman" w:eastAsia="Times New Roman" w:hAnsi="Times New Roman" w:cs="Times New Roman"/>
      <w:color w:val="000000"/>
      <w:sz w:val="24"/>
      <w:szCs w:val="20"/>
      <w:lang w:eastAsia="de-DE"/>
    </w:rPr>
  </w:style>
  <w:style w:type="character" w:styleId="CommentReference">
    <w:name w:val="annotation reference"/>
    <w:basedOn w:val="DefaultParagraphFont"/>
    <w:rsid w:val="0024029E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Saskatchewan</Company>
  <LinksUpToDate>false</LinksUpToDate>
  <CharactersWithSpaces>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Borugadda, Venu</dc:creator>
  <cp:keywords/>
  <dc:description/>
  <cp:lastModifiedBy>MDPI</cp:lastModifiedBy>
  <cp:revision>28</cp:revision>
  <cp:lastPrinted>2017-04-11T17:57:00Z</cp:lastPrinted>
  <dcterms:created xsi:type="dcterms:W3CDTF">2017-02-24T00:44:00Z</dcterms:created>
  <dcterms:modified xsi:type="dcterms:W3CDTF">2017-04-28T01:59:00Z</dcterms:modified>
</cp:coreProperties>
</file>