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3C16E" w14:textId="0C2E3710" w:rsidR="0036707B" w:rsidRPr="00F55B58" w:rsidRDefault="00B73BC0" w:rsidP="00E67327">
      <w:pPr>
        <w:pStyle w:val="MDPI12title"/>
      </w:pPr>
      <w:r>
        <w:t xml:space="preserve">Supplementary Materials: </w:t>
      </w:r>
      <w:r w:rsidR="0036707B" w:rsidRPr="00F55B58">
        <w:t>Cedratvirus</w:t>
      </w:r>
      <w:r w:rsidR="00824FA3" w:rsidRPr="00824FA3">
        <w:t xml:space="preserve">, </w:t>
      </w:r>
      <w:r>
        <w:br/>
      </w:r>
      <w:r w:rsidR="0036707B" w:rsidRPr="00F55B58">
        <w:t>a</w:t>
      </w:r>
      <w:r w:rsidR="00824FA3" w:rsidRPr="00824FA3">
        <w:t xml:space="preserve"> </w:t>
      </w:r>
      <w:r w:rsidR="00EA3498" w:rsidRPr="00F55B58">
        <w:t>Double</w:t>
      </w:r>
      <w:r w:rsidR="0036707B" w:rsidRPr="00F55B58">
        <w:t>-</w:t>
      </w:r>
      <w:r w:rsidR="00EA3498" w:rsidRPr="00F55B58">
        <w:t>Cork</w:t>
      </w:r>
      <w:r w:rsidR="00EA3498" w:rsidRPr="00824FA3">
        <w:t xml:space="preserve"> </w:t>
      </w:r>
      <w:r w:rsidR="00EA3498" w:rsidRPr="00F55B58">
        <w:t>Structured</w:t>
      </w:r>
      <w:r w:rsidR="00EA3498" w:rsidRPr="00824FA3">
        <w:t xml:space="preserve"> </w:t>
      </w:r>
      <w:r w:rsidR="00EA3498" w:rsidRPr="00F55B58">
        <w:t>Giant</w:t>
      </w:r>
      <w:r w:rsidR="00EA3498" w:rsidRPr="00824FA3">
        <w:t xml:space="preserve"> </w:t>
      </w:r>
      <w:r w:rsidR="00EA3498" w:rsidRPr="00F55B58">
        <w:t>Virus</w:t>
      </w:r>
      <w:r w:rsidR="00824FA3" w:rsidRPr="00824FA3">
        <w:t xml:space="preserve">, </w:t>
      </w:r>
      <w:r>
        <w:br/>
      </w:r>
      <w:r w:rsidR="0036707B" w:rsidRPr="00F55B58">
        <w:t>is</w:t>
      </w:r>
      <w:r w:rsidR="00824FA3" w:rsidRPr="00824FA3">
        <w:t xml:space="preserve"> </w:t>
      </w:r>
      <w:r w:rsidR="0036707B" w:rsidRPr="00F55B58">
        <w:t>a</w:t>
      </w:r>
      <w:r w:rsidR="00824FA3" w:rsidRPr="00824FA3">
        <w:t xml:space="preserve"> </w:t>
      </w:r>
      <w:r w:rsidR="00EA3498" w:rsidRPr="00F55B58">
        <w:t>Distant</w:t>
      </w:r>
      <w:r w:rsidR="00EA3498" w:rsidRPr="00824FA3">
        <w:t xml:space="preserve"> </w:t>
      </w:r>
      <w:r w:rsidR="00EA3498" w:rsidRPr="00F55B58">
        <w:t>Relative</w:t>
      </w:r>
      <w:r w:rsidR="00EA3498" w:rsidRPr="00824FA3">
        <w:t xml:space="preserve"> </w:t>
      </w:r>
      <w:r w:rsidR="0036707B" w:rsidRPr="00F55B58">
        <w:t>of</w:t>
      </w:r>
      <w:r w:rsidR="00824FA3" w:rsidRPr="00824FA3">
        <w:t xml:space="preserve"> </w:t>
      </w:r>
      <w:r w:rsidR="00EA3498" w:rsidRPr="00F55B58">
        <w:t>Pithoviruses</w:t>
      </w:r>
    </w:p>
    <w:p w14:paraId="4A4FC722" w14:textId="7F84A6DC" w:rsidR="0036707B" w:rsidRPr="00F55B58" w:rsidRDefault="0036707B" w:rsidP="00E67327">
      <w:pPr>
        <w:pStyle w:val="MDPI13authornames"/>
      </w:pPr>
      <w:r w:rsidRPr="000C44EC">
        <w:t>Julien</w:t>
      </w:r>
      <w:r w:rsidR="00824FA3" w:rsidRPr="000C44EC">
        <w:t xml:space="preserve"> </w:t>
      </w:r>
      <w:r w:rsidRPr="000C44EC">
        <w:t>Andreani</w:t>
      </w:r>
      <w:r w:rsidR="00824FA3" w:rsidRPr="000C44EC">
        <w:t xml:space="preserve">, </w:t>
      </w:r>
      <w:r w:rsidRPr="000C44EC">
        <w:t>Sarah</w:t>
      </w:r>
      <w:r w:rsidR="00824FA3" w:rsidRPr="000C44EC">
        <w:t xml:space="preserve"> </w:t>
      </w:r>
      <w:r w:rsidRPr="000C44EC">
        <w:t>Aherfi</w:t>
      </w:r>
      <w:r w:rsidR="00824FA3" w:rsidRPr="000C44EC">
        <w:t xml:space="preserve">, </w:t>
      </w:r>
      <w:r w:rsidRPr="000C44EC">
        <w:t>Jacques</w:t>
      </w:r>
      <w:r w:rsidR="00824FA3" w:rsidRPr="000C44EC">
        <w:t xml:space="preserve"> </w:t>
      </w:r>
      <w:r w:rsidR="00FD04AB" w:rsidRPr="008C0548">
        <w:t xml:space="preserve">Yaacoub </w:t>
      </w:r>
      <w:r w:rsidRPr="000C44EC">
        <w:t>Bou</w:t>
      </w:r>
      <w:r w:rsidR="00824FA3" w:rsidRPr="000C44EC">
        <w:t xml:space="preserve"> </w:t>
      </w:r>
      <w:r w:rsidRPr="000C44EC">
        <w:t>Khalil</w:t>
      </w:r>
      <w:r w:rsidR="00824FA3" w:rsidRPr="000C44EC">
        <w:t xml:space="preserve">, </w:t>
      </w:r>
      <w:r w:rsidRPr="000C44EC">
        <w:t>Fabrizio</w:t>
      </w:r>
      <w:r w:rsidR="00824FA3" w:rsidRPr="000C44EC">
        <w:t xml:space="preserve"> </w:t>
      </w:r>
      <w:r w:rsidRPr="000C44EC">
        <w:t>Di</w:t>
      </w:r>
      <w:r w:rsidR="00824FA3" w:rsidRPr="000C44EC">
        <w:t xml:space="preserve"> </w:t>
      </w:r>
      <w:r w:rsidRPr="000C44EC">
        <w:t>Pinto</w:t>
      </w:r>
      <w:r w:rsidR="00824FA3" w:rsidRPr="000C44EC">
        <w:t xml:space="preserve">, </w:t>
      </w:r>
      <w:r w:rsidRPr="000C44EC">
        <w:t>Idir</w:t>
      </w:r>
      <w:r w:rsidR="00824FA3" w:rsidRPr="000C44EC">
        <w:t xml:space="preserve"> </w:t>
      </w:r>
      <w:r w:rsidRPr="000C44EC">
        <w:t>Bitam</w:t>
      </w:r>
      <w:r w:rsidR="00824FA3" w:rsidRPr="000C44EC">
        <w:t xml:space="preserve">, </w:t>
      </w:r>
      <w:r w:rsidRPr="000C44EC">
        <w:t>Didier</w:t>
      </w:r>
      <w:r w:rsidR="00824FA3" w:rsidRPr="000C44EC">
        <w:t xml:space="preserve"> </w:t>
      </w:r>
      <w:r w:rsidRPr="000C44EC">
        <w:t>Raoult</w:t>
      </w:r>
      <w:r w:rsidR="00824FA3" w:rsidRPr="000C44EC">
        <w:t xml:space="preserve">, </w:t>
      </w:r>
      <w:r w:rsidRPr="00F55B58">
        <w:t>Philippe</w:t>
      </w:r>
      <w:r w:rsidR="00824FA3" w:rsidRPr="00824FA3">
        <w:t xml:space="preserve"> </w:t>
      </w:r>
      <w:r w:rsidRPr="00F55B58">
        <w:t>Colson</w:t>
      </w:r>
      <w:r w:rsidR="00824FA3" w:rsidRPr="00EA3498">
        <w:t xml:space="preserve"> </w:t>
      </w:r>
      <w:r w:rsidR="004545DE" w:rsidRPr="00F55B58">
        <w:t>and</w:t>
      </w:r>
      <w:r w:rsidR="00824FA3" w:rsidRPr="00824FA3">
        <w:t xml:space="preserve"> </w:t>
      </w:r>
      <w:r w:rsidRPr="00F55B58">
        <w:t>Bernard</w:t>
      </w:r>
      <w:r w:rsidR="00824FA3" w:rsidRPr="00824FA3">
        <w:t xml:space="preserve"> </w:t>
      </w:r>
      <w:r w:rsidRPr="00F55B58">
        <w:t>La</w:t>
      </w:r>
      <w:r w:rsidR="00824FA3" w:rsidRPr="00824FA3">
        <w:t xml:space="preserve"> </w:t>
      </w:r>
      <w:r w:rsidRPr="00F55B58">
        <w:t>Scola</w:t>
      </w:r>
    </w:p>
    <w:p w14:paraId="4D48D004" w14:textId="78744035" w:rsidR="00824FA3" w:rsidRDefault="00824FA3" w:rsidP="00E67327">
      <w:pPr>
        <w:pStyle w:val="MDPI41tablecaption"/>
      </w:pPr>
      <w:r w:rsidRPr="00824FA3">
        <w:rPr>
          <w:b/>
        </w:rPr>
        <w:t>Table S1.</w:t>
      </w:r>
      <w:r w:rsidRPr="00BE1FAA">
        <w:rPr>
          <w:b/>
        </w:rPr>
        <w:t xml:space="preserve"> </w:t>
      </w:r>
      <w:r w:rsidRPr="00BE1FAA">
        <w:t>Top 12 most represented groups of paralogous genes as determined by the BLASTClust program (</w:t>
      </w:r>
      <w:r w:rsidRPr="00FC0B42">
        <w:rPr>
          <w:szCs w:val="18"/>
          <w:lang w:val="en-GB"/>
        </w:rPr>
        <w:t>https://toolkit.tuebingen.mpg.de/blastclust</w:t>
      </w:r>
      <w:r w:rsidR="000F733A">
        <w:t>)</w:t>
      </w:r>
      <w:r w:rsidRPr="00BE1FAA">
        <w:t>.</w:t>
      </w:r>
    </w:p>
    <w:tbl>
      <w:tblPr>
        <w:tblStyle w:val="Mdeck5tablebodythreelines"/>
        <w:tblW w:w="8187" w:type="dxa"/>
        <w:tblLook w:val="04A0" w:firstRow="1" w:lastRow="0" w:firstColumn="1" w:lastColumn="0" w:noHBand="0" w:noVBand="1"/>
      </w:tblPr>
      <w:tblGrid>
        <w:gridCol w:w="6062"/>
        <w:gridCol w:w="2125"/>
      </w:tblGrid>
      <w:tr w:rsidR="00824FA3" w:rsidRPr="00E4715F" w14:paraId="6D933E3D" w14:textId="77777777" w:rsidTr="00915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062" w:type="dxa"/>
            <w:noWrap/>
            <w:hideMark/>
          </w:tcPr>
          <w:p w14:paraId="0C9493C2" w14:textId="1D853153" w:rsidR="00824FA3" w:rsidRPr="00E4715F" w:rsidRDefault="00824FA3" w:rsidP="00E67327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E4715F">
              <w:rPr>
                <w:b/>
                <w:sz w:val="20"/>
              </w:rPr>
              <w:t xml:space="preserve">Protein </w:t>
            </w:r>
            <w:r w:rsidR="00E4715F" w:rsidRPr="00E4715F">
              <w:rPr>
                <w:b/>
                <w:sz w:val="20"/>
              </w:rPr>
              <w:t>Families</w:t>
            </w:r>
          </w:p>
        </w:tc>
        <w:tc>
          <w:tcPr>
            <w:tcW w:w="2125" w:type="dxa"/>
            <w:noWrap/>
            <w:hideMark/>
          </w:tcPr>
          <w:p w14:paraId="3AF53F89" w14:textId="3FC06798" w:rsidR="00824FA3" w:rsidRPr="00E4715F" w:rsidRDefault="00824FA3" w:rsidP="00E67327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E4715F">
              <w:rPr>
                <w:b/>
                <w:sz w:val="20"/>
              </w:rPr>
              <w:t xml:space="preserve">Numbers of </w:t>
            </w:r>
            <w:r w:rsidR="00E4715F" w:rsidRPr="00E4715F">
              <w:rPr>
                <w:b/>
                <w:sz w:val="20"/>
              </w:rPr>
              <w:t>Genes</w:t>
            </w:r>
          </w:p>
        </w:tc>
      </w:tr>
      <w:tr w:rsidR="00824FA3" w:rsidRPr="00E4715F" w14:paraId="4BE7B148" w14:textId="77777777" w:rsidTr="009155ED">
        <w:tc>
          <w:tcPr>
            <w:tcW w:w="6062" w:type="dxa"/>
            <w:noWrap/>
            <w:hideMark/>
          </w:tcPr>
          <w:p w14:paraId="44C79156" w14:textId="764B378E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Ankyrin repeat and pseudo-ankyrin repeat</w:t>
            </w:r>
            <w:r w:rsidR="005C2AD2">
              <w:rPr>
                <w:i/>
              </w:rPr>
              <w:t>-</w:t>
            </w:r>
            <w:r w:rsidRPr="009155ED">
              <w:rPr>
                <w:i/>
              </w:rPr>
              <w:t xml:space="preserve">containing proteins </w:t>
            </w:r>
          </w:p>
        </w:tc>
        <w:tc>
          <w:tcPr>
            <w:tcW w:w="2125" w:type="dxa"/>
            <w:noWrap/>
            <w:hideMark/>
          </w:tcPr>
          <w:p w14:paraId="371F6EBA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51</w:t>
            </w:r>
          </w:p>
        </w:tc>
      </w:tr>
      <w:tr w:rsidR="00824FA3" w:rsidRPr="00E4715F" w14:paraId="24BC85B9" w14:textId="77777777" w:rsidTr="009155ED">
        <w:tc>
          <w:tcPr>
            <w:tcW w:w="6062" w:type="dxa"/>
            <w:noWrap/>
            <w:hideMark/>
          </w:tcPr>
          <w:p w14:paraId="1288FD96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Hypothetical proteins</w:t>
            </w:r>
          </w:p>
        </w:tc>
        <w:tc>
          <w:tcPr>
            <w:tcW w:w="2125" w:type="dxa"/>
            <w:noWrap/>
            <w:hideMark/>
          </w:tcPr>
          <w:p w14:paraId="2C752295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16</w:t>
            </w:r>
          </w:p>
        </w:tc>
      </w:tr>
      <w:tr w:rsidR="00824FA3" w:rsidRPr="00E4715F" w14:paraId="268C3D70" w14:textId="77777777" w:rsidTr="009155ED">
        <w:tc>
          <w:tcPr>
            <w:tcW w:w="6062" w:type="dxa"/>
            <w:noWrap/>
            <w:hideMark/>
          </w:tcPr>
          <w:p w14:paraId="6F62CAA5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F-box containing proteins</w:t>
            </w:r>
          </w:p>
        </w:tc>
        <w:tc>
          <w:tcPr>
            <w:tcW w:w="2125" w:type="dxa"/>
            <w:noWrap/>
            <w:hideMark/>
          </w:tcPr>
          <w:p w14:paraId="3C04FDE0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14</w:t>
            </w:r>
          </w:p>
        </w:tc>
      </w:tr>
      <w:tr w:rsidR="00824FA3" w:rsidRPr="00E4715F" w14:paraId="4B6B9B1C" w14:textId="77777777" w:rsidTr="009155ED">
        <w:tc>
          <w:tcPr>
            <w:tcW w:w="6062" w:type="dxa"/>
            <w:noWrap/>
            <w:hideMark/>
          </w:tcPr>
          <w:p w14:paraId="6D1DBAF7" w14:textId="3928EBCA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Cyclin depend</w:t>
            </w:r>
            <w:r w:rsidR="005C2AD2">
              <w:rPr>
                <w:i/>
              </w:rPr>
              <w:t>e</w:t>
            </w:r>
            <w:r w:rsidRPr="009155ED">
              <w:rPr>
                <w:i/>
              </w:rPr>
              <w:t>nt kinases</w:t>
            </w:r>
          </w:p>
        </w:tc>
        <w:tc>
          <w:tcPr>
            <w:tcW w:w="2125" w:type="dxa"/>
            <w:noWrap/>
            <w:hideMark/>
          </w:tcPr>
          <w:p w14:paraId="289A884C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10</w:t>
            </w:r>
          </w:p>
        </w:tc>
      </w:tr>
      <w:tr w:rsidR="00824FA3" w:rsidRPr="00E4715F" w14:paraId="632F12F0" w14:textId="77777777" w:rsidTr="009155ED">
        <w:tc>
          <w:tcPr>
            <w:tcW w:w="6062" w:type="dxa"/>
            <w:noWrap/>
            <w:hideMark/>
          </w:tcPr>
          <w:p w14:paraId="7A2A504B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 xml:space="preserve">Collagen triple helix repeat-containing proteins/BclB proteins </w:t>
            </w:r>
          </w:p>
        </w:tc>
        <w:tc>
          <w:tcPr>
            <w:tcW w:w="2125" w:type="dxa"/>
            <w:noWrap/>
            <w:hideMark/>
          </w:tcPr>
          <w:p w14:paraId="44574641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9</w:t>
            </w:r>
          </w:p>
        </w:tc>
      </w:tr>
      <w:tr w:rsidR="00824FA3" w:rsidRPr="00E4715F" w14:paraId="429F5B5D" w14:textId="77777777" w:rsidTr="009155ED">
        <w:tc>
          <w:tcPr>
            <w:tcW w:w="6062" w:type="dxa"/>
            <w:noWrap/>
            <w:hideMark/>
          </w:tcPr>
          <w:p w14:paraId="1FF66D89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Hypothetical proteins</w:t>
            </w:r>
          </w:p>
        </w:tc>
        <w:tc>
          <w:tcPr>
            <w:tcW w:w="2125" w:type="dxa"/>
            <w:noWrap/>
            <w:hideMark/>
          </w:tcPr>
          <w:p w14:paraId="4BD4ED45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9</w:t>
            </w:r>
          </w:p>
        </w:tc>
      </w:tr>
      <w:tr w:rsidR="00824FA3" w:rsidRPr="00E4715F" w14:paraId="5FB3EC86" w14:textId="77777777" w:rsidTr="009155ED">
        <w:tc>
          <w:tcPr>
            <w:tcW w:w="6062" w:type="dxa"/>
            <w:noWrap/>
            <w:hideMark/>
          </w:tcPr>
          <w:p w14:paraId="7680DCD1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F-Box containing protein</w:t>
            </w:r>
          </w:p>
        </w:tc>
        <w:tc>
          <w:tcPr>
            <w:tcW w:w="2125" w:type="dxa"/>
            <w:noWrap/>
            <w:hideMark/>
          </w:tcPr>
          <w:p w14:paraId="48A43C8E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7</w:t>
            </w:r>
          </w:p>
        </w:tc>
      </w:tr>
      <w:tr w:rsidR="00824FA3" w:rsidRPr="00E4715F" w14:paraId="6B71444B" w14:textId="77777777" w:rsidTr="009155ED">
        <w:tc>
          <w:tcPr>
            <w:tcW w:w="6062" w:type="dxa"/>
            <w:noWrap/>
            <w:hideMark/>
          </w:tcPr>
          <w:p w14:paraId="1485C1D3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Hypothetical proteins/ankyrin repeat-containing proteins</w:t>
            </w:r>
          </w:p>
        </w:tc>
        <w:tc>
          <w:tcPr>
            <w:tcW w:w="2125" w:type="dxa"/>
            <w:noWrap/>
            <w:hideMark/>
          </w:tcPr>
          <w:p w14:paraId="6A6979C4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5</w:t>
            </w:r>
          </w:p>
        </w:tc>
      </w:tr>
      <w:tr w:rsidR="00824FA3" w:rsidRPr="00E4715F" w14:paraId="25F8A5FC" w14:textId="77777777" w:rsidTr="009155ED">
        <w:tc>
          <w:tcPr>
            <w:tcW w:w="6062" w:type="dxa"/>
            <w:noWrap/>
            <w:hideMark/>
          </w:tcPr>
          <w:p w14:paraId="7355E741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 xml:space="preserve">Acyl-CoA N-acyltransferases </w:t>
            </w:r>
          </w:p>
        </w:tc>
        <w:tc>
          <w:tcPr>
            <w:tcW w:w="2125" w:type="dxa"/>
            <w:noWrap/>
            <w:hideMark/>
          </w:tcPr>
          <w:p w14:paraId="4195AC1D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5</w:t>
            </w:r>
          </w:p>
        </w:tc>
      </w:tr>
      <w:tr w:rsidR="00824FA3" w:rsidRPr="00E4715F" w14:paraId="24008CC4" w14:textId="77777777" w:rsidTr="009155ED">
        <w:tc>
          <w:tcPr>
            <w:tcW w:w="6062" w:type="dxa"/>
            <w:noWrap/>
            <w:hideMark/>
          </w:tcPr>
          <w:p w14:paraId="4F047908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Protein kinases</w:t>
            </w:r>
          </w:p>
        </w:tc>
        <w:tc>
          <w:tcPr>
            <w:tcW w:w="2125" w:type="dxa"/>
            <w:noWrap/>
            <w:hideMark/>
          </w:tcPr>
          <w:p w14:paraId="79A4027E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5</w:t>
            </w:r>
          </w:p>
        </w:tc>
      </w:tr>
      <w:tr w:rsidR="00824FA3" w:rsidRPr="00E4715F" w14:paraId="2D95FE53" w14:textId="77777777" w:rsidTr="009155ED">
        <w:tc>
          <w:tcPr>
            <w:tcW w:w="6062" w:type="dxa"/>
            <w:noWrap/>
            <w:hideMark/>
          </w:tcPr>
          <w:p w14:paraId="442511BF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>Hypothetical proteins</w:t>
            </w:r>
          </w:p>
        </w:tc>
        <w:tc>
          <w:tcPr>
            <w:tcW w:w="2125" w:type="dxa"/>
            <w:noWrap/>
            <w:hideMark/>
          </w:tcPr>
          <w:p w14:paraId="5D269E5B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4</w:t>
            </w:r>
          </w:p>
        </w:tc>
      </w:tr>
      <w:tr w:rsidR="00824FA3" w:rsidRPr="00E4715F" w14:paraId="560B0461" w14:textId="77777777" w:rsidTr="009155ED">
        <w:tc>
          <w:tcPr>
            <w:tcW w:w="6062" w:type="dxa"/>
            <w:noWrap/>
            <w:hideMark/>
          </w:tcPr>
          <w:p w14:paraId="6E4A73E4" w14:textId="77777777" w:rsidR="00824FA3" w:rsidRPr="009155ED" w:rsidRDefault="00824FA3" w:rsidP="00E67327">
            <w:pPr>
              <w:pStyle w:val="MDPI42tablebody"/>
              <w:spacing w:line="240" w:lineRule="auto"/>
              <w:rPr>
                <w:i/>
              </w:rPr>
            </w:pPr>
            <w:r w:rsidRPr="009155ED">
              <w:rPr>
                <w:i/>
              </w:rPr>
              <w:t xml:space="preserve">Ankyrin repeat containing proteins </w:t>
            </w:r>
          </w:p>
        </w:tc>
        <w:tc>
          <w:tcPr>
            <w:tcW w:w="2125" w:type="dxa"/>
            <w:noWrap/>
            <w:hideMark/>
          </w:tcPr>
          <w:p w14:paraId="394CE571" w14:textId="77777777" w:rsidR="00824FA3" w:rsidRPr="00E4715F" w:rsidRDefault="00824FA3" w:rsidP="00E67327">
            <w:pPr>
              <w:pStyle w:val="MDPI42tablebody"/>
              <w:spacing w:line="240" w:lineRule="auto"/>
            </w:pPr>
            <w:r w:rsidRPr="00E4715F">
              <w:t>4</w:t>
            </w:r>
          </w:p>
        </w:tc>
      </w:tr>
    </w:tbl>
    <w:p w14:paraId="0C461985" w14:textId="77777777" w:rsidR="00824FA3" w:rsidRDefault="00824FA3" w:rsidP="009155ED">
      <w:pPr>
        <w:pStyle w:val="MDPI52figure"/>
        <w:adjustRightInd w:val="0"/>
        <w:snapToGrid w:val="0"/>
        <w:spacing w:before="240"/>
      </w:pPr>
      <w:r>
        <w:rPr>
          <w:noProof/>
          <w:lang w:val="en-GB" w:eastAsia="en-GB" w:bidi="ar-SA"/>
        </w:rPr>
        <w:lastRenderedPageBreak/>
        <w:drawing>
          <wp:inline distT="0" distB="0" distL="0" distR="0" wp14:anchorId="066AA324" wp14:editId="6F8AF8BE">
            <wp:extent cx="5522976" cy="5665327"/>
            <wp:effectExtent l="0" t="0" r="1905" b="0"/>
            <wp:docPr id="6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1.tiff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0" t="4913" r="17896" b="881"/>
                    <a:stretch/>
                  </pic:blipFill>
                  <pic:spPr bwMode="auto">
                    <a:xfrm>
                      <a:off x="0" y="0"/>
                      <a:ext cx="5539384" cy="5682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DB55E" w14:textId="1F96FAEB" w:rsidR="00824FA3" w:rsidRDefault="00824FA3" w:rsidP="00E67327">
      <w:pPr>
        <w:pStyle w:val="MDPI51figurecaption"/>
      </w:pPr>
      <w:r w:rsidRPr="00824FA3">
        <w:rPr>
          <w:b/>
        </w:rPr>
        <w:t>Figure S1.</w:t>
      </w:r>
      <w:r>
        <w:rPr>
          <w:rFonts w:ascii="Times New Roman" w:hAnsi="Times New Roman"/>
          <w:b/>
        </w:rPr>
        <w:t xml:space="preserve"> </w:t>
      </w:r>
      <w:r w:rsidRPr="00EF25C1">
        <w:t>Unro</w:t>
      </w:r>
      <w:r>
        <w:t>oted tree based on DNA polymerase B family</w:t>
      </w:r>
      <w:r w:rsidR="00BE6D2B">
        <w:t xml:space="preserve"> </w:t>
      </w:r>
      <w:r w:rsidRPr="00EF25C1">
        <w:t>amino acid sequences</w:t>
      </w:r>
      <w:r w:rsidR="000F733A">
        <w:t>;</w:t>
      </w:r>
      <w:r w:rsidR="00BE6D2B">
        <w:t xml:space="preserve"> </w:t>
      </w:r>
      <w:r>
        <w:t>b</w:t>
      </w:r>
      <w:r w:rsidRPr="00293414">
        <w:t>ootstrap values inferior to 0.5 (50%) were collapsed</w:t>
      </w:r>
      <w:r>
        <w:t>, b</w:t>
      </w:r>
      <w:r w:rsidRPr="00293414">
        <w:t>ranch length</w:t>
      </w:r>
      <w:r>
        <w:t xml:space="preserve"> was applied;</w:t>
      </w:r>
      <w:r w:rsidRPr="00293414">
        <w:t xml:space="preserve"> </w:t>
      </w:r>
      <w:r>
        <w:t>c</w:t>
      </w:r>
      <w:r w:rsidRPr="00293414">
        <w:t xml:space="preserve">olours indicate family or viral groups: blue was used for </w:t>
      </w:r>
      <w:r w:rsidRPr="00FC0B42">
        <w:rPr>
          <w:i/>
        </w:rPr>
        <w:t>Mimiviridae</w:t>
      </w:r>
      <w:r w:rsidRPr="00FC0B42">
        <w:t xml:space="preserve"> and an extended group including </w:t>
      </w:r>
      <w:r w:rsidRPr="00FC0B42">
        <w:rPr>
          <w:i/>
        </w:rPr>
        <w:t>Phaeocystis globosa virus</w:t>
      </w:r>
      <w:r w:rsidRPr="00FC0B42">
        <w:t xml:space="preserve">; purple for </w:t>
      </w:r>
      <w:r w:rsidRPr="00FC0B42">
        <w:rPr>
          <w:i/>
        </w:rPr>
        <w:t>Ascoviridae-Iridoviridae</w:t>
      </w:r>
      <w:r w:rsidRPr="00FC0B42">
        <w:t xml:space="preserve">; grey for </w:t>
      </w:r>
      <w:r w:rsidRPr="00FC0B42">
        <w:rPr>
          <w:i/>
        </w:rPr>
        <w:t>Marseilleviridae</w:t>
      </w:r>
      <w:r w:rsidRPr="00FC0B42">
        <w:t xml:space="preserve">; red for Cedratvirus and pithoviruses; green for </w:t>
      </w:r>
      <w:r w:rsidRPr="00FC0B42">
        <w:rPr>
          <w:i/>
        </w:rPr>
        <w:t>Phycodnaviridae</w:t>
      </w:r>
      <w:r w:rsidRPr="00FC0B42">
        <w:t xml:space="preserve">, pandoraviruses, and </w:t>
      </w:r>
      <w:r w:rsidRPr="00FC0B42">
        <w:rPr>
          <w:i/>
        </w:rPr>
        <w:t>Mollivirus sibericum</w:t>
      </w:r>
      <w:r w:rsidRPr="00FC0B42">
        <w:t xml:space="preserve"> and black color for African swine fever virus and Faustovirus.</w:t>
      </w:r>
    </w:p>
    <w:p w14:paraId="54081569" w14:textId="77777777" w:rsidR="00824FA3" w:rsidRDefault="00824FA3" w:rsidP="00E67327">
      <w:pPr>
        <w:pStyle w:val="MDPI52figure"/>
        <w:adjustRightInd w:val="0"/>
        <w:snapToGrid w:val="0"/>
      </w:pPr>
      <w:bookmarkStart w:id="0" w:name="_GoBack"/>
      <w:r>
        <w:rPr>
          <w:noProof/>
          <w:lang w:val="en-GB" w:eastAsia="en-GB" w:bidi="ar-SA"/>
        </w:rPr>
        <w:lastRenderedPageBreak/>
        <w:drawing>
          <wp:inline distT="0" distB="0" distL="0" distR="0" wp14:anchorId="02F97961" wp14:editId="5B07FAF3">
            <wp:extent cx="5288890" cy="5846207"/>
            <wp:effectExtent l="0" t="0" r="7620" b="2540"/>
            <wp:docPr id="8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2.tif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29" t="4744" r="20065" b="4615"/>
                    <a:stretch/>
                  </pic:blipFill>
                  <pic:spPr bwMode="auto">
                    <a:xfrm>
                      <a:off x="0" y="0"/>
                      <a:ext cx="5292817" cy="5850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552A5195" w14:textId="1D9E89F2" w:rsidR="00824FA3" w:rsidRPr="00BE1FAA" w:rsidRDefault="00824FA3" w:rsidP="00E67327">
      <w:pPr>
        <w:pStyle w:val="MDPI51figurecaption"/>
      </w:pPr>
      <w:r w:rsidRPr="00824FA3">
        <w:rPr>
          <w:b/>
        </w:rPr>
        <w:t>Figure S2.</w:t>
      </w:r>
      <w:r>
        <w:rPr>
          <w:rFonts w:ascii="Times New Roman" w:hAnsi="Times New Roman"/>
          <w:b/>
        </w:rPr>
        <w:t xml:space="preserve"> </w:t>
      </w:r>
      <w:r w:rsidRPr="00EF25C1">
        <w:t>Unro</w:t>
      </w:r>
      <w:r>
        <w:t xml:space="preserve">oted tree based </w:t>
      </w:r>
      <w:r w:rsidRPr="00EF25C1">
        <w:t>on DNA-dependent</w:t>
      </w:r>
      <w:r>
        <w:t xml:space="preserve"> RNA polymerase II subunit 2</w:t>
      </w:r>
      <w:r w:rsidRPr="00EF25C1">
        <w:t xml:space="preserve"> amino acid sequences</w:t>
      </w:r>
      <w:r w:rsidR="000F733A">
        <w:t>;</w:t>
      </w:r>
      <w:r w:rsidR="00BE6D2B">
        <w:t xml:space="preserve"> </w:t>
      </w:r>
      <w:r>
        <w:t>b</w:t>
      </w:r>
      <w:r w:rsidRPr="00293414">
        <w:t>ootstrap values inferior to 0.5 (50%) were collapsed</w:t>
      </w:r>
      <w:r>
        <w:t>, b</w:t>
      </w:r>
      <w:r w:rsidRPr="00293414">
        <w:t>ranch length</w:t>
      </w:r>
      <w:r>
        <w:t xml:space="preserve"> was applied;</w:t>
      </w:r>
      <w:r w:rsidRPr="00293414">
        <w:t xml:space="preserve"> </w:t>
      </w:r>
      <w:r>
        <w:t>c</w:t>
      </w:r>
      <w:r w:rsidRPr="00293414">
        <w:t xml:space="preserve">olors indicate family or viral groups: blue was used for </w:t>
      </w:r>
      <w:r w:rsidRPr="00FC0B42">
        <w:rPr>
          <w:i/>
        </w:rPr>
        <w:t>Mimiviridae</w:t>
      </w:r>
      <w:r w:rsidRPr="00FC0B42">
        <w:t xml:space="preserve"> and an extended group including </w:t>
      </w:r>
      <w:r w:rsidRPr="00FC0B42">
        <w:rPr>
          <w:i/>
        </w:rPr>
        <w:t>Phaeocystis globosa virus</w:t>
      </w:r>
      <w:r w:rsidRPr="00FC0B42">
        <w:t xml:space="preserve">; purple for </w:t>
      </w:r>
      <w:r w:rsidRPr="00FC0B42">
        <w:rPr>
          <w:i/>
        </w:rPr>
        <w:t>Ascoviridae-Iridoviridae</w:t>
      </w:r>
      <w:r w:rsidRPr="00FC0B42">
        <w:t xml:space="preserve">; grey for </w:t>
      </w:r>
      <w:r w:rsidRPr="00FC0B42">
        <w:rPr>
          <w:i/>
        </w:rPr>
        <w:t>Marseilleviridae</w:t>
      </w:r>
      <w:r w:rsidRPr="00FC0B42">
        <w:t xml:space="preserve">; red for Cedratvirus and pithoviruses; green for </w:t>
      </w:r>
      <w:r w:rsidRPr="00FC0B42">
        <w:rPr>
          <w:i/>
        </w:rPr>
        <w:t>Phycodnaviridae</w:t>
      </w:r>
      <w:r w:rsidRPr="00FC0B42">
        <w:t xml:space="preserve">, pandoraviruses, and </w:t>
      </w:r>
      <w:r w:rsidRPr="00FC0B42">
        <w:rPr>
          <w:i/>
        </w:rPr>
        <w:t>Mollivirus sibericum</w:t>
      </w:r>
      <w:r w:rsidRPr="00FC0B42">
        <w:t xml:space="preserve"> and black color for African swine fever virus and Faustovirus.</w:t>
      </w:r>
    </w:p>
    <w:p w14:paraId="3C3A9BEB" w14:textId="77777777" w:rsidR="00824FA3" w:rsidRDefault="00824FA3" w:rsidP="00E67327">
      <w:pPr>
        <w:pStyle w:val="MDPI52figure"/>
        <w:adjustRightInd w:val="0"/>
        <w:snapToGrid w:val="0"/>
        <w:rPr>
          <w:lang w:val="en-GB"/>
        </w:rPr>
      </w:pPr>
      <w:r>
        <w:rPr>
          <w:noProof/>
          <w:lang w:val="en-GB" w:eastAsia="en-GB" w:bidi="ar-SA"/>
        </w:rPr>
        <w:lastRenderedPageBreak/>
        <w:drawing>
          <wp:inline distT="0" distB="0" distL="0" distR="0" wp14:anchorId="4BEA76FB" wp14:editId="0047AB15">
            <wp:extent cx="5435194" cy="4630345"/>
            <wp:effectExtent l="0" t="0" r="0" b="0"/>
            <wp:docPr id="9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3.tiff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" t="1355" r="12069" b="4256"/>
                    <a:stretch/>
                  </pic:blipFill>
                  <pic:spPr bwMode="auto">
                    <a:xfrm>
                      <a:off x="0" y="0"/>
                      <a:ext cx="5442333" cy="4636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7C6681" w14:textId="2BD7D223" w:rsidR="00824FA3" w:rsidRPr="00BE1FAA" w:rsidRDefault="00824FA3" w:rsidP="00E67327">
      <w:pPr>
        <w:pStyle w:val="MDPI51figurecaption"/>
      </w:pPr>
      <w:r w:rsidRPr="00824FA3">
        <w:rPr>
          <w:b/>
        </w:rPr>
        <w:t>Figure S3.</w:t>
      </w:r>
      <w:r>
        <w:rPr>
          <w:rFonts w:ascii="Times New Roman" w:hAnsi="Times New Roman"/>
          <w:b/>
        </w:rPr>
        <w:t xml:space="preserve"> </w:t>
      </w:r>
      <w:r w:rsidRPr="00EF25C1">
        <w:t>Unro</w:t>
      </w:r>
      <w:r>
        <w:t xml:space="preserve">oted tree based on VV-A18 helicase </w:t>
      </w:r>
      <w:r w:rsidRPr="00EF25C1">
        <w:t>amino acid sequences</w:t>
      </w:r>
      <w:r w:rsidR="000F733A">
        <w:t>;</w:t>
      </w:r>
      <w:r w:rsidR="00BE6D2B">
        <w:t xml:space="preserve"> </w:t>
      </w:r>
      <w:r>
        <w:t>b</w:t>
      </w:r>
      <w:r w:rsidRPr="00293414">
        <w:t>ootstrap values inferior to 0.5 (50%) were collapsed</w:t>
      </w:r>
      <w:r>
        <w:t>, b</w:t>
      </w:r>
      <w:r w:rsidRPr="00293414">
        <w:t>ranch length</w:t>
      </w:r>
      <w:r>
        <w:t xml:space="preserve"> was applied;</w:t>
      </w:r>
      <w:r w:rsidRPr="00293414">
        <w:t xml:space="preserve"> </w:t>
      </w:r>
      <w:r>
        <w:t>c</w:t>
      </w:r>
      <w:r w:rsidRPr="00293414">
        <w:t xml:space="preserve">olours indicate family or viral groups: blue was used for </w:t>
      </w:r>
      <w:r w:rsidRPr="00D3006B">
        <w:rPr>
          <w:i/>
        </w:rPr>
        <w:t>Mimiviridae</w:t>
      </w:r>
      <w:r w:rsidRPr="00D3006B">
        <w:t xml:space="preserve"> and an extended group including </w:t>
      </w:r>
      <w:r w:rsidRPr="00D3006B">
        <w:rPr>
          <w:i/>
        </w:rPr>
        <w:t xml:space="preserve">Phaeocystis globosa </w:t>
      </w:r>
      <w:r w:rsidRPr="00FC0B42">
        <w:rPr>
          <w:i/>
        </w:rPr>
        <w:t>virus</w:t>
      </w:r>
      <w:r w:rsidRPr="00D3006B">
        <w:t xml:space="preserve">; purple for </w:t>
      </w:r>
      <w:r w:rsidRPr="00D3006B">
        <w:rPr>
          <w:i/>
        </w:rPr>
        <w:t>Ascoviridae-Iridoviridae</w:t>
      </w:r>
      <w:r w:rsidRPr="00D3006B">
        <w:t xml:space="preserve">; grey for </w:t>
      </w:r>
      <w:r w:rsidRPr="00D3006B">
        <w:rPr>
          <w:i/>
        </w:rPr>
        <w:t>Marseilleviridae</w:t>
      </w:r>
      <w:r w:rsidRPr="00D3006B">
        <w:t xml:space="preserve">; red for Cedratvirus and pithoviruses; green for </w:t>
      </w:r>
      <w:r w:rsidRPr="00D3006B">
        <w:rPr>
          <w:i/>
        </w:rPr>
        <w:t>Phycodnaviridae</w:t>
      </w:r>
      <w:r w:rsidRPr="00D3006B">
        <w:t xml:space="preserve">, pandoraviruses, and </w:t>
      </w:r>
      <w:r w:rsidRPr="00D3006B">
        <w:rPr>
          <w:i/>
        </w:rPr>
        <w:t>Mollivirus sibericum</w:t>
      </w:r>
      <w:r w:rsidRPr="00D3006B">
        <w:t xml:space="preserve"> and black color for </w:t>
      </w:r>
      <w:r w:rsidRPr="00FD04AB">
        <w:t>African swine fever virus</w:t>
      </w:r>
      <w:r w:rsidRPr="00FC0B42">
        <w:t xml:space="preserve"> and Faustovirus.</w:t>
      </w:r>
    </w:p>
    <w:p w14:paraId="76E8B416" w14:textId="77777777" w:rsidR="00824FA3" w:rsidRDefault="00824FA3" w:rsidP="00E67327">
      <w:pPr>
        <w:pStyle w:val="MDPI52figure"/>
        <w:adjustRightInd w:val="0"/>
        <w:snapToGrid w:val="0"/>
        <w:rPr>
          <w:lang w:val="en-GB"/>
        </w:rPr>
      </w:pPr>
      <w:r>
        <w:rPr>
          <w:noProof/>
          <w:lang w:val="en-GB" w:eastAsia="en-GB" w:bidi="ar-SA"/>
        </w:rPr>
        <w:drawing>
          <wp:inline distT="0" distB="0" distL="0" distR="0" wp14:anchorId="3747841B" wp14:editId="7E8F0D00">
            <wp:extent cx="3766782" cy="2750901"/>
            <wp:effectExtent l="0" t="0" r="5715" b="0"/>
            <wp:docPr id="10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4.tif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5" t="12537" r="14719" b="14949"/>
                    <a:stretch/>
                  </pic:blipFill>
                  <pic:spPr bwMode="auto">
                    <a:xfrm>
                      <a:off x="0" y="0"/>
                      <a:ext cx="3776623" cy="2758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519DB0" w14:textId="1833108B" w:rsidR="00824FA3" w:rsidRPr="00712796" w:rsidRDefault="00824FA3" w:rsidP="00E67327">
      <w:pPr>
        <w:pStyle w:val="MDPI51figurecaption"/>
      </w:pPr>
      <w:r w:rsidRPr="00824FA3">
        <w:rPr>
          <w:b/>
        </w:rPr>
        <w:t>Figure S4.</w:t>
      </w:r>
      <w:r>
        <w:rPr>
          <w:b/>
        </w:rPr>
        <w:t xml:space="preserve"> </w:t>
      </w:r>
      <w:r>
        <w:t xml:space="preserve">Cladogram based on NCVOGs; </w:t>
      </w:r>
      <w:r w:rsidRPr="00712796">
        <w:t>including Cedratvirus, based on the matrix of the presence</w:t>
      </w:r>
      <w:r w:rsidR="00CD046F">
        <w:t>/</w:t>
      </w:r>
      <w:r w:rsidRPr="00712796">
        <w:t xml:space="preserve">absence on the </w:t>
      </w:r>
      <w:r w:rsidR="005822ED">
        <w:t>n</w:t>
      </w:r>
      <w:r w:rsidRPr="00712796">
        <w:t>ucleo-</w:t>
      </w:r>
      <w:r w:rsidR="005822ED">
        <w:t>c</w:t>
      </w:r>
      <w:r w:rsidRPr="00712796">
        <w:t xml:space="preserve">ytoplasmic </w:t>
      </w:r>
      <w:r w:rsidR="005822ED">
        <w:t>v</w:t>
      </w:r>
      <w:r w:rsidRPr="00712796">
        <w:t xml:space="preserve">irus </w:t>
      </w:r>
      <w:r w:rsidR="005822ED">
        <w:t>o</w:t>
      </w:r>
      <w:r w:rsidRPr="00712796">
        <w:t xml:space="preserve">rthologous </w:t>
      </w:r>
      <w:r w:rsidR="005822ED">
        <w:t>g</w:t>
      </w:r>
      <w:r w:rsidRPr="00712796">
        <w:t>roups of proteins</w:t>
      </w:r>
      <w:r w:rsidR="005822ED">
        <w:t xml:space="preserve"> (</w:t>
      </w:r>
      <w:r w:rsidR="005822ED" w:rsidRPr="00F55B58">
        <w:t>NCVOG</w:t>
      </w:r>
      <w:r w:rsidR="005822ED">
        <w:t>)</w:t>
      </w:r>
      <w:r w:rsidRPr="00712796">
        <w:t>.</w:t>
      </w:r>
    </w:p>
    <w:sectPr w:rsidR="00824FA3" w:rsidRPr="00712796" w:rsidSect="00B73BC0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11312" w14:textId="77777777" w:rsidR="00C84555" w:rsidRDefault="00C84555" w:rsidP="00C1340D">
      <w:r>
        <w:separator/>
      </w:r>
    </w:p>
  </w:endnote>
  <w:endnote w:type="continuationSeparator" w:id="0">
    <w:p w14:paraId="6484AF07" w14:textId="77777777" w:rsidR="00C84555" w:rsidRDefault="00C84555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Yu Mincho">
    <w:altName w:val="Yu Gothic"/>
    <w:charset w:val="80"/>
    <w:family w:val="auto"/>
    <w:pitch w:val="variable"/>
    <w:sig w:usb0="00000000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61ED9" w14:textId="77777777" w:rsidR="00470C8C" w:rsidRPr="00CF0CC9" w:rsidRDefault="00470C8C" w:rsidP="00CF0CC9">
    <w:pPr>
      <w:pStyle w:val="Footer"/>
      <w:spacing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ECA94" w14:textId="77777777" w:rsidR="00C84555" w:rsidRDefault="00C84555" w:rsidP="00C1340D">
      <w:r>
        <w:separator/>
      </w:r>
    </w:p>
  </w:footnote>
  <w:footnote w:type="continuationSeparator" w:id="0">
    <w:p w14:paraId="4103E432" w14:textId="77777777" w:rsidR="00C84555" w:rsidRDefault="00C84555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57E5F0" w14:textId="77777777" w:rsidR="00470C8C" w:rsidRDefault="00470C8C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254BE" w14:textId="1668A504" w:rsidR="00470C8C" w:rsidRPr="00824FA3" w:rsidRDefault="0064388B" w:rsidP="00824FA3">
    <w:pPr>
      <w:adjustRightInd w:val="0"/>
      <w:snapToGrid w:val="0"/>
      <w:spacing w:after="240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Viruses </w:t>
    </w:r>
    <w:r>
      <w:rPr>
        <w:rFonts w:ascii="Palatino Linotype" w:hAnsi="Palatino Linotype"/>
        <w:b/>
        <w:sz w:val="16"/>
      </w:rPr>
      <w:t>2016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8</w:t>
    </w:r>
    <w:r>
      <w:rPr>
        <w:rFonts w:ascii="Palatino Linotype" w:hAnsi="Palatino Linotype"/>
        <w:sz w:val="16"/>
      </w:rPr>
      <w:t xml:space="preserve">, </w:t>
    </w:r>
    <w:r w:rsidR="00FD04AB">
      <w:rPr>
        <w:rFonts w:ascii="Palatino Linotype" w:hAnsi="Palatino Linotype"/>
        <w:sz w:val="16"/>
      </w:rPr>
      <w:t>300</w:t>
    </w:r>
    <w:r w:rsidRPr="00D529A7">
      <w:rPr>
        <w:rFonts w:ascii="Palatino Linotype" w:hAnsi="Palatino Linotype"/>
        <w:sz w:val="16"/>
      </w:rPr>
      <w:t xml:space="preserve"> </w:t>
    </w:r>
    <w:r w:rsidR="00470C8C">
      <w:rPr>
        <w:rFonts w:ascii="Palatino Linotype" w:hAnsi="Palatino Linotype"/>
        <w:sz w:val="16"/>
      </w:rPr>
      <w:ptab w:relativeTo="margin" w:alignment="right" w:leader="none"/>
    </w:r>
    <w:r w:rsidR="00B73BC0">
      <w:rPr>
        <w:rFonts w:ascii="Palatino Linotype" w:hAnsi="Palatino Linotype"/>
        <w:sz w:val="16"/>
      </w:rPr>
      <w:t>S</w:t>
    </w:r>
    <w:r w:rsidR="00470C8C">
      <w:rPr>
        <w:rFonts w:ascii="Palatino Linotype" w:hAnsi="Palatino Linotype"/>
        <w:sz w:val="16"/>
      </w:rPr>
      <w:fldChar w:fldCharType="begin"/>
    </w:r>
    <w:r w:rsidR="00470C8C">
      <w:rPr>
        <w:rFonts w:ascii="Palatino Linotype" w:hAnsi="Palatino Linotype"/>
        <w:sz w:val="16"/>
      </w:rPr>
      <w:instrText xml:space="preserve"> PAGE  </w:instrText>
    </w:r>
    <w:r w:rsidR="00470C8C">
      <w:rPr>
        <w:rFonts w:ascii="Palatino Linotype" w:hAnsi="Palatino Linotype"/>
        <w:sz w:val="16"/>
      </w:rPr>
      <w:fldChar w:fldCharType="separate"/>
    </w:r>
    <w:r w:rsidR="00FD04AB">
      <w:rPr>
        <w:rFonts w:ascii="Palatino Linotype" w:hAnsi="Palatino Linotype"/>
        <w:noProof/>
        <w:sz w:val="16"/>
      </w:rPr>
      <w:t>4</w:t>
    </w:r>
    <w:r w:rsidR="00470C8C">
      <w:rPr>
        <w:rFonts w:ascii="Palatino Linotype" w:hAnsi="Palatino Linotype"/>
        <w:sz w:val="16"/>
      </w:rPr>
      <w:fldChar w:fldCharType="end"/>
    </w:r>
    <w:r w:rsidR="00470C8C">
      <w:rPr>
        <w:rFonts w:ascii="Palatino Linotype" w:hAnsi="Palatino Linotype"/>
        <w:sz w:val="16"/>
      </w:rPr>
      <w:t xml:space="preserve"> of </w:t>
    </w:r>
    <w:r w:rsidR="00B73BC0">
      <w:rPr>
        <w:rFonts w:ascii="Palatino Linotype" w:hAnsi="Palatino Linotype"/>
        <w:sz w:val="16"/>
      </w:rPr>
      <w:t>S</w:t>
    </w:r>
    <w:r w:rsidR="00470C8C">
      <w:rPr>
        <w:rFonts w:ascii="Palatino Linotype" w:hAnsi="Palatino Linotype"/>
        <w:sz w:val="16"/>
      </w:rPr>
      <w:fldChar w:fldCharType="begin"/>
    </w:r>
    <w:r w:rsidR="00470C8C">
      <w:rPr>
        <w:rFonts w:ascii="Palatino Linotype" w:hAnsi="Palatino Linotype"/>
        <w:sz w:val="16"/>
      </w:rPr>
      <w:instrText xml:space="preserve"> NUMPAGES  </w:instrText>
    </w:r>
    <w:r w:rsidR="00470C8C">
      <w:rPr>
        <w:rFonts w:ascii="Palatino Linotype" w:hAnsi="Palatino Linotype"/>
        <w:sz w:val="16"/>
      </w:rPr>
      <w:fldChar w:fldCharType="separate"/>
    </w:r>
    <w:r w:rsidR="00FD04AB">
      <w:rPr>
        <w:rFonts w:ascii="Palatino Linotype" w:hAnsi="Palatino Linotype"/>
        <w:noProof/>
        <w:sz w:val="16"/>
      </w:rPr>
      <w:t>4</w:t>
    </w:r>
    <w:r w:rsidR="00470C8C"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3A946" w14:textId="0274E72A" w:rsidR="00470C8C" w:rsidRDefault="00470C8C" w:rsidP="008810B3">
    <w:pPr>
      <w:pStyle w:val="MDPIheaderjournallogo"/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2848" behindDoc="1" locked="0" layoutInCell="1" allowOverlap="1" wp14:anchorId="63BF0DD5" wp14:editId="39AB7A05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568325" cy="709295"/>
              <wp:effectExtent l="0" t="0" r="9525" b="1905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709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16C629" w14:textId="1B52CD96" w:rsidR="00470C8C" w:rsidRDefault="00470C8C" w:rsidP="00E010F8">
                          <w:pPr>
                            <w:pStyle w:val="MDPIheaderjournallogo"/>
                            <w:jc w:val="center"/>
                            <w:rPr>
                              <w:i w:val="0"/>
                              <w:szCs w:val="16"/>
                            </w:rPr>
                          </w:pPr>
                          <w:r w:rsidRPr="00A30ED4">
                            <w:rPr>
                              <w:i w:val="0"/>
                              <w:noProof/>
                              <w:szCs w:val="16"/>
                              <w:lang w:val="en-GB" w:eastAsia="en-GB"/>
                            </w:rPr>
                            <w:drawing>
                              <wp:inline distT="0" distB="0" distL="0" distR="0" wp14:anchorId="31D40FC7" wp14:editId="2B594903">
                                <wp:extent cx="546100" cy="355600"/>
                                <wp:effectExtent l="0" t="0" r="12700" b="0"/>
                                <wp:docPr id="4" name="Picture 3" descr="C:\Users\home\Desktop\logos\ori\png\logo-mdpi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home\Desktop\logos\ori\png\logo-mdpi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355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BF0DD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4.8pt;margin-top:51pt;width:44.75pt;height:55.85pt;z-index:-251653632;visibility:visible;mso-wrap-style:non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" stroked="f">
              <v:textbox inset="0,0,0,0">
                <w:txbxContent>
                  <w:p w14:paraId="3216C629" w14:textId="1B52CD96" w:rsidR="00470C8C" w:rsidRDefault="00470C8C" w:rsidP="00E010F8">
                    <w:pPr>
                      <w:pStyle w:val="MDPIheaderjournallogo"/>
                      <w:jc w:val="center"/>
                      <w:rPr>
                        <w:i w:val="0"/>
                        <w:szCs w:val="16"/>
                      </w:rPr>
                    </w:pPr>
                    <w:r w:rsidRPr="00A30ED4">
                      <w:rPr>
                        <w:i w:val="0"/>
                        <w:noProof/>
                        <w:szCs w:val="16"/>
                        <w:lang w:eastAsia="en-US"/>
                      </w:rPr>
                      <w:drawing>
                        <wp:inline distT="0" distB="0" distL="0" distR="0" wp14:anchorId="31D40FC7" wp14:editId="2B594903">
                          <wp:extent cx="546100" cy="355600"/>
                          <wp:effectExtent l="0" t="0" r="12700" b="0"/>
                          <wp:docPr id="4" name="Picture 3" descr="C:\Users\home\Desktop\logos\ori\png\logo-mdpi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home\Desktop\logos\ori\png\logo-mdpi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355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0B1A05">
      <w:rPr>
        <w:noProof/>
        <w:lang w:val="en-GB" w:eastAsia="en-GB"/>
      </w:rPr>
      <w:drawing>
        <wp:inline distT="0" distB="0" distL="0" distR="0" wp14:anchorId="33828AE2" wp14:editId="4C6A4A6C">
          <wp:extent cx="1638300" cy="431800"/>
          <wp:effectExtent l="0" t="0" r="0" b="0"/>
          <wp:docPr id="3" name="Picture 5" descr="C:\Users\home\Desktop\logos\带白边的logo\JCDD-Water\Viruses\viruses-high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home\Desktop\logos\带白边的logo\JCDD-Water\Viruses\viruses-high-01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26" t="11539" b="8524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30B505B"/>
    <w:multiLevelType w:val="hybridMultilevel"/>
    <w:tmpl w:val="F140ED14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7653194"/>
    <w:multiLevelType w:val="multilevel"/>
    <w:tmpl w:val="08AE7F86"/>
    <w:lvl w:ilvl="0">
      <w:start w:val="2"/>
      <w:numFmt w:val="decimal"/>
      <w:lvlText w:val="%1."/>
      <w:lvlJc w:val="left"/>
      <w:pPr>
        <w:ind w:left="3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6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26" w:hanging="1440"/>
      </w:pPr>
      <w:rPr>
        <w:rFonts w:hint="default"/>
      </w:rPr>
    </w:lvl>
  </w:abstractNum>
  <w:abstractNum w:abstractNumId="5" w15:restartNumberingAfterBreak="0">
    <w:nsid w:val="673C370A"/>
    <w:multiLevelType w:val="hybridMultilevel"/>
    <w:tmpl w:val="EC3AEE9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 w15:restartNumberingAfterBreak="0">
    <w:nsid w:val="6DB20A64"/>
    <w:multiLevelType w:val="hybridMultilevel"/>
    <w:tmpl w:val="B43CDC7A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C9D65EB2-BC23-43A0-ACFE-ABB634C22C1C}"/>
    <w:docVar w:name="dgnword-eventsink" w:val="344526752"/>
  </w:docVars>
  <w:rsids>
    <w:rsidRoot w:val="003D2E47"/>
    <w:rsid w:val="00000637"/>
    <w:rsid w:val="000006F8"/>
    <w:rsid w:val="000046B6"/>
    <w:rsid w:val="00004BA7"/>
    <w:rsid w:val="00005FC2"/>
    <w:rsid w:val="000065C2"/>
    <w:rsid w:val="00011BC3"/>
    <w:rsid w:val="0001283B"/>
    <w:rsid w:val="00013B04"/>
    <w:rsid w:val="00013CAA"/>
    <w:rsid w:val="0001771A"/>
    <w:rsid w:val="0002090C"/>
    <w:rsid w:val="00024621"/>
    <w:rsid w:val="0002467B"/>
    <w:rsid w:val="00025A91"/>
    <w:rsid w:val="00025C56"/>
    <w:rsid w:val="00027A61"/>
    <w:rsid w:val="000307A8"/>
    <w:rsid w:val="000319B8"/>
    <w:rsid w:val="0003351A"/>
    <w:rsid w:val="00034840"/>
    <w:rsid w:val="00034BF8"/>
    <w:rsid w:val="00034E97"/>
    <w:rsid w:val="00035FC2"/>
    <w:rsid w:val="000361F7"/>
    <w:rsid w:val="00037F00"/>
    <w:rsid w:val="00041A10"/>
    <w:rsid w:val="0004245C"/>
    <w:rsid w:val="00042500"/>
    <w:rsid w:val="00042C12"/>
    <w:rsid w:val="000439F3"/>
    <w:rsid w:val="00043F91"/>
    <w:rsid w:val="00044417"/>
    <w:rsid w:val="0004473F"/>
    <w:rsid w:val="00045898"/>
    <w:rsid w:val="00050716"/>
    <w:rsid w:val="00050C65"/>
    <w:rsid w:val="00051700"/>
    <w:rsid w:val="000520E3"/>
    <w:rsid w:val="000551E0"/>
    <w:rsid w:val="000562B9"/>
    <w:rsid w:val="00056392"/>
    <w:rsid w:val="00056DBB"/>
    <w:rsid w:val="00056E29"/>
    <w:rsid w:val="000578BD"/>
    <w:rsid w:val="000602E4"/>
    <w:rsid w:val="000605CD"/>
    <w:rsid w:val="00063A6A"/>
    <w:rsid w:val="00063ECB"/>
    <w:rsid w:val="0006467F"/>
    <w:rsid w:val="00071D03"/>
    <w:rsid w:val="00073BD9"/>
    <w:rsid w:val="00074B0A"/>
    <w:rsid w:val="00077A9D"/>
    <w:rsid w:val="00077D6B"/>
    <w:rsid w:val="0008290C"/>
    <w:rsid w:val="00082D78"/>
    <w:rsid w:val="000833FA"/>
    <w:rsid w:val="000848F9"/>
    <w:rsid w:val="00085391"/>
    <w:rsid w:val="00094176"/>
    <w:rsid w:val="00094695"/>
    <w:rsid w:val="000A0E49"/>
    <w:rsid w:val="000A0F29"/>
    <w:rsid w:val="000A3155"/>
    <w:rsid w:val="000A411D"/>
    <w:rsid w:val="000A45A9"/>
    <w:rsid w:val="000A4DFC"/>
    <w:rsid w:val="000A5FAE"/>
    <w:rsid w:val="000B05D0"/>
    <w:rsid w:val="000B1FAD"/>
    <w:rsid w:val="000B38AC"/>
    <w:rsid w:val="000B45E3"/>
    <w:rsid w:val="000B529D"/>
    <w:rsid w:val="000B5482"/>
    <w:rsid w:val="000B7EF6"/>
    <w:rsid w:val="000C299D"/>
    <w:rsid w:val="000C3509"/>
    <w:rsid w:val="000C44EC"/>
    <w:rsid w:val="000C4547"/>
    <w:rsid w:val="000C4A82"/>
    <w:rsid w:val="000C4B5D"/>
    <w:rsid w:val="000C4FB6"/>
    <w:rsid w:val="000C786F"/>
    <w:rsid w:val="000D0305"/>
    <w:rsid w:val="000D0745"/>
    <w:rsid w:val="000D0874"/>
    <w:rsid w:val="000D093A"/>
    <w:rsid w:val="000D166F"/>
    <w:rsid w:val="000D23F0"/>
    <w:rsid w:val="000D2842"/>
    <w:rsid w:val="000D2F06"/>
    <w:rsid w:val="000D5554"/>
    <w:rsid w:val="000D60AD"/>
    <w:rsid w:val="000D6449"/>
    <w:rsid w:val="000E08FD"/>
    <w:rsid w:val="000E35FE"/>
    <w:rsid w:val="000E37D1"/>
    <w:rsid w:val="000E5177"/>
    <w:rsid w:val="000E708C"/>
    <w:rsid w:val="000E7A5D"/>
    <w:rsid w:val="000F0E85"/>
    <w:rsid w:val="000F0F9F"/>
    <w:rsid w:val="000F4E0E"/>
    <w:rsid w:val="000F733A"/>
    <w:rsid w:val="00100B2F"/>
    <w:rsid w:val="00100FE2"/>
    <w:rsid w:val="00103233"/>
    <w:rsid w:val="00103634"/>
    <w:rsid w:val="00104294"/>
    <w:rsid w:val="001170CF"/>
    <w:rsid w:val="0011779E"/>
    <w:rsid w:val="00117F67"/>
    <w:rsid w:val="0012125D"/>
    <w:rsid w:val="00124285"/>
    <w:rsid w:val="0012462F"/>
    <w:rsid w:val="001268A0"/>
    <w:rsid w:val="00127B58"/>
    <w:rsid w:val="00130F6B"/>
    <w:rsid w:val="00130F88"/>
    <w:rsid w:val="001311A0"/>
    <w:rsid w:val="00131F3D"/>
    <w:rsid w:val="001352B6"/>
    <w:rsid w:val="00135C14"/>
    <w:rsid w:val="00137078"/>
    <w:rsid w:val="001370FE"/>
    <w:rsid w:val="00140A39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562E4"/>
    <w:rsid w:val="001600C4"/>
    <w:rsid w:val="00160C50"/>
    <w:rsid w:val="0016263E"/>
    <w:rsid w:val="001632F9"/>
    <w:rsid w:val="00163372"/>
    <w:rsid w:val="00165A01"/>
    <w:rsid w:val="001665A2"/>
    <w:rsid w:val="00166C2F"/>
    <w:rsid w:val="0016702F"/>
    <w:rsid w:val="0017134A"/>
    <w:rsid w:val="001731C2"/>
    <w:rsid w:val="001732EE"/>
    <w:rsid w:val="001739FB"/>
    <w:rsid w:val="00173FC0"/>
    <w:rsid w:val="00175A08"/>
    <w:rsid w:val="001763AE"/>
    <w:rsid w:val="00176BBA"/>
    <w:rsid w:val="00176DC5"/>
    <w:rsid w:val="00176E73"/>
    <w:rsid w:val="0017709E"/>
    <w:rsid w:val="001812DE"/>
    <w:rsid w:val="00184B65"/>
    <w:rsid w:val="00184ECF"/>
    <w:rsid w:val="001854A7"/>
    <w:rsid w:val="00185DE8"/>
    <w:rsid w:val="001860DD"/>
    <w:rsid w:val="00192141"/>
    <w:rsid w:val="001929BE"/>
    <w:rsid w:val="00193EBD"/>
    <w:rsid w:val="00194DCB"/>
    <w:rsid w:val="001A08C2"/>
    <w:rsid w:val="001A0D5B"/>
    <w:rsid w:val="001A103B"/>
    <w:rsid w:val="001A2D5C"/>
    <w:rsid w:val="001A3926"/>
    <w:rsid w:val="001A4A0E"/>
    <w:rsid w:val="001A4C2B"/>
    <w:rsid w:val="001A7D08"/>
    <w:rsid w:val="001B09F9"/>
    <w:rsid w:val="001B22D3"/>
    <w:rsid w:val="001B2E32"/>
    <w:rsid w:val="001B396D"/>
    <w:rsid w:val="001B3A0F"/>
    <w:rsid w:val="001B446E"/>
    <w:rsid w:val="001B6066"/>
    <w:rsid w:val="001C0136"/>
    <w:rsid w:val="001C0667"/>
    <w:rsid w:val="001C0A1F"/>
    <w:rsid w:val="001C1008"/>
    <w:rsid w:val="001C2A2E"/>
    <w:rsid w:val="001C2ABE"/>
    <w:rsid w:val="001C3B86"/>
    <w:rsid w:val="001C50B6"/>
    <w:rsid w:val="001C6374"/>
    <w:rsid w:val="001D0A2E"/>
    <w:rsid w:val="001D0BD8"/>
    <w:rsid w:val="001D462C"/>
    <w:rsid w:val="001D4C88"/>
    <w:rsid w:val="001D4CBF"/>
    <w:rsid w:val="001D5277"/>
    <w:rsid w:val="001D5C83"/>
    <w:rsid w:val="001D5CB0"/>
    <w:rsid w:val="001D63C1"/>
    <w:rsid w:val="001D7118"/>
    <w:rsid w:val="001D7351"/>
    <w:rsid w:val="001E0BFA"/>
    <w:rsid w:val="001E1BE8"/>
    <w:rsid w:val="001E1C3D"/>
    <w:rsid w:val="001E26BA"/>
    <w:rsid w:val="001E2FF4"/>
    <w:rsid w:val="001E3DBC"/>
    <w:rsid w:val="001E74EE"/>
    <w:rsid w:val="001E7F78"/>
    <w:rsid w:val="001F2913"/>
    <w:rsid w:val="001F45A9"/>
    <w:rsid w:val="001F5421"/>
    <w:rsid w:val="001F55DC"/>
    <w:rsid w:val="001F5A4A"/>
    <w:rsid w:val="001F68D6"/>
    <w:rsid w:val="0020147D"/>
    <w:rsid w:val="002021CF"/>
    <w:rsid w:val="002026F5"/>
    <w:rsid w:val="002032F7"/>
    <w:rsid w:val="0020616E"/>
    <w:rsid w:val="00206B4D"/>
    <w:rsid w:val="0021202D"/>
    <w:rsid w:val="00214190"/>
    <w:rsid w:val="002149D1"/>
    <w:rsid w:val="00215019"/>
    <w:rsid w:val="00216FA9"/>
    <w:rsid w:val="00220209"/>
    <w:rsid w:val="00220C7C"/>
    <w:rsid w:val="002220D5"/>
    <w:rsid w:val="00222D9F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59F"/>
    <w:rsid w:val="00237EDD"/>
    <w:rsid w:val="0024084D"/>
    <w:rsid w:val="00240C8C"/>
    <w:rsid w:val="002411C2"/>
    <w:rsid w:val="00241C14"/>
    <w:rsid w:val="002434C9"/>
    <w:rsid w:val="00246CE0"/>
    <w:rsid w:val="00250947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56C4"/>
    <w:rsid w:val="002665A2"/>
    <w:rsid w:val="00270E95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2835"/>
    <w:rsid w:val="0028335A"/>
    <w:rsid w:val="00285954"/>
    <w:rsid w:val="00285A67"/>
    <w:rsid w:val="0028727D"/>
    <w:rsid w:val="002878C6"/>
    <w:rsid w:val="002915B6"/>
    <w:rsid w:val="0029287A"/>
    <w:rsid w:val="00293414"/>
    <w:rsid w:val="00294C2F"/>
    <w:rsid w:val="0029628E"/>
    <w:rsid w:val="00296EB7"/>
    <w:rsid w:val="002A31E4"/>
    <w:rsid w:val="002A488D"/>
    <w:rsid w:val="002A66E9"/>
    <w:rsid w:val="002B0BCA"/>
    <w:rsid w:val="002B37F5"/>
    <w:rsid w:val="002B3B0F"/>
    <w:rsid w:val="002B4981"/>
    <w:rsid w:val="002B5BEB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7E9"/>
    <w:rsid w:val="002D0834"/>
    <w:rsid w:val="002D1662"/>
    <w:rsid w:val="002D2055"/>
    <w:rsid w:val="002D4156"/>
    <w:rsid w:val="002D43AA"/>
    <w:rsid w:val="002D476D"/>
    <w:rsid w:val="002D4F9D"/>
    <w:rsid w:val="002D664E"/>
    <w:rsid w:val="002D7EB2"/>
    <w:rsid w:val="002E0B8D"/>
    <w:rsid w:val="002E11AF"/>
    <w:rsid w:val="002E1F9C"/>
    <w:rsid w:val="002E2696"/>
    <w:rsid w:val="002E40DB"/>
    <w:rsid w:val="002E45FF"/>
    <w:rsid w:val="002E4AE9"/>
    <w:rsid w:val="002E59FA"/>
    <w:rsid w:val="002E6597"/>
    <w:rsid w:val="002E699F"/>
    <w:rsid w:val="002F0022"/>
    <w:rsid w:val="002F1F90"/>
    <w:rsid w:val="002F30E0"/>
    <w:rsid w:val="002F3685"/>
    <w:rsid w:val="002F39DE"/>
    <w:rsid w:val="002F3A40"/>
    <w:rsid w:val="002F5573"/>
    <w:rsid w:val="002F6006"/>
    <w:rsid w:val="002F667B"/>
    <w:rsid w:val="002F6728"/>
    <w:rsid w:val="002F6CBE"/>
    <w:rsid w:val="002F6FC8"/>
    <w:rsid w:val="00300F39"/>
    <w:rsid w:val="0030282D"/>
    <w:rsid w:val="0030286C"/>
    <w:rsid w:val="0030379B"/>
    <w:rsid w:val="00304D1C"/>
    <w:rsid w:val="003050EE"/>
    <w:rsid w:val="003053D7"/>
    <w:rsid w:val="00305668"/>
    <w:rsid w:val="003066AC"/>
    <w:rsid w:val="00306771"/>
    <w:rsid w:val="0030792C"/>
    <w:rsid w:val="00307DAD"/>
    <w:rsid w:val="00311442"/>
    <w:rsid w:val="00312466"/>
    <w:rsid w:val="00312F5B"/>
    <w:rsid w:val="0031308C"/>
    <w:rsid w:val="003130EA"/>
    <w:rsid w:val="0031392A"/>
    <w:rsid w:val="003167AC"/>
    <w:rsid w:val="0032250E"/>
    <w:rsid w:val="00322580"/>
    <w:rsid w:val="003229FD"/>
    <w:rsid w:val="003246E2"/>
    <w:rsid w:val="00324C85"/>
    <w:rsid w:val="0032589B"/>
    <w:rsid w:val="003260DD"/>
    <w:rsid w:val="0033124F"/>
    <w:rsid w:val="0033164F"/>
    <w:rsid w:val="00333273"/>
    <w:rsid w:val="003333CC"/>
    <w:rsid w:val="003337F4"/>
    <w:rsid w:val="00333C2D"/>
    <w:rsid w:val="003341A1"/>
    <w:rsid w:val="00334584"/>
    <w:rsid w:val="003352F1"/>
    <w:rsid w:val="00336080"/>
    <w:rsid w:val="00336BEA"/>
    <w:rsid w:val="003379F5"/>
    <w:rsid w:val="0034004A"/>
    <w:rsid w:val="00340477"/>
    <w:rsid w:val="00341638"/>
    <w:rsid w:val="00341741"/>
    <w:rsid w:val="00341815"/>
    <w:rsid w:val="003419BB"/>
    <w:rsid w:val="00344684"/>
    <w:rsid w:val="00344DFE"/>
    <w:rsid w:val="00346A68"/>
    <w:rsid w:val="00346B1B"/>
    <w:rsid w:val="00347189"/>
    <w:rsid w:val="00347596"/>
    <w:rsid w:val="00352D55"/>
    <w:rsid w:val="0035313A"/>
    <w:rsid w:val="0035340A"/>
    <w:rsid w:val="00353B41"/>
    <w:rsid w:val="0035469E"/>
    <w:rsid w:val="0035521D"/>
    <w:rsid w:val="00355323"/>
    <w:rsid w:val="003563FD"/>
    <w:rsid w:val="00357207"/>
    <w:rsid w:val="00363D81"/>
    <w:rsid w:val="0036707B"/>
    <w:rsid w:val="00367166"/>
    <w:rsid w:val="003671F9"/>
    <w:rsid w:val="00367343"/>
    <w:rsid w:val="003675B2"/>
    <w:rsid w:val="00367C05"/>
    <w:rsid w:val="00370569"/>
    <w:rsid w:val="003709EC"/>
    <w:rsid w:val="00372A36"/>
    <w:rsid w:val="00372FCD"/>
    <w:rsid w:val="0037347D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87BAA"/>
    <w:rsid w:val="003902E6"/>
    <w:rsid w:val="00391035"/>
    <w:rsid w:val="003911F6"/>
    <w:rsid w:val="00391F71"/>
    <w:rsid w:val="003938E0"/>
    <w:rsid w:val="00394742"/>
    <w:rsid w:val="003A06F2"/>
    <w:rsid w:val="003A0EE8"/>
    <w:rsid w:val="003A0FDD"/>
    <w:rsid w:val="003A116E"/>
    <w:rsid w:val="003A1FCC"/>
    <w:rsid w:val="003A2168"/>
    <w:rsid w:val="003A3F7E"/>
    <w:rsid w:val="003A445F"/>
    <w:rsid w:val="003A4FD3"/>
    <w:rsid w:val="003A5E59"/>
    <w:rsid w:val="003A685D"/>
    <w:rsid w:val="003B2A22"/>
    <w:rsid w:val="003B30B0"/>
    <w:rsid w:val="003B3A7C"/>
    <w:rsid w:val="003B4E63"/>
    <w:rsid w:val="003B559A"/>
    <w:rsid w:val="003B65E3"/>
    <w:rsid w:val="003C014C"/>
    <w:rsid w:val="003C245C"/>
    <w:rsid w:val="003C2C26"/>
    <w:rsid w:val="003C30B2"/>
    <w:rsid w:val="003C4A20"/>
    <w:rsid w:val="003C4AAF"/>
    <w:rsid w:val="003C7C01"/>
    <w:rsid w:val="003D1BCF"/>
    <w:rsid w:val="003D2888"/>
    <w:rsid w:val="003D2BC8"/>
    <w:rsid w:val="003D2E47"/>
    <w:rsid w:val="003D6836"/>
    <w:rsid w:val="003D6DF8"/>
    <w:rsid w:val="003D740F"/>
    <w:rsid w:val="003E08EB"/>
    <w:rsid w:val="003E0AAC"/>
    <w:rsid w:val="003E0C56"/>
    <w:rsid w:val="003E14E1"/>
    <w:rsid w:val="003E2B81"/>
    <w:rsid w:val="003E3689"/>
    <w:rsid w:val="003E5F91"/>
    <w:rsid w:val="003E68A1"/>
    <w:rsid w:val="003F0471"/>
    <w:rsid w:val="003F0D90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28FB"/>
    <w:rsid w:val="004036DF"/>
    <w:rsid w:val="004051B8"/>
    <w:rsid w:val="0040655F"/>
    <w:rsid w:val="004076CE"/>
    <w:rsid w:val="00407752"/>
    <w:rsid w:val="00411667"/>
    <w:rsid w:val="004123C0"/>
    <w:rsid w:val="00412F36"/>
    <w:rsid w:val="00412FD3"/>
    <w:rsid w:val="004137AF"/>
    <w:rsid w:val="004139B8"/>
    <w:rsid w:val="004139C7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95B"/>
    <w:rsid w:val="00441AF9"/>
    <w:rsid w:val="00441FA3"/>
    <w:rsid w:val="00444C19"/>
    <w:rsid w:val="00444FA3"/>
    <w:rsid w:val="004466AA"/>
    <w:rsid w:val="00446CA3"/>
    <w:rsid w:val="0044743C"/>
    <w:rsid w:val="00447B94"/>
    <w:rsid w:val="0045011E"/>
    <w:rsid w:val="0045101B"/>
    <w:rsid w:val="004539D4"/>
    <w:rsid w:val="00453CFB"/>
    <w:rsid w:val="0045405C"/>
    <w:rsid w:val="004545DE"/>
    <w:rsid w:val="00454644"/>
    <w:rsid w:val="00455021"/>
    <w:rsid w:val="00455328"/>
    <w:rsid w:val="00456BA6"/>
    <w:rsid w:val="00461413"/>
    <w:rsid w:val="004614D9"/>
    <w:rsid w:val="00461DA2"/>
    <w:rsid w:val="00462789"/>
    <w:rsid w:val="0046297D"/>
    <w:rsid w:val="00462F89"/>
    <w:rsid w:val="00467F33"/>
    <w:rsid w:val="00470C8C"/>
    <w:rsid w:val="00471859"/>
    <w:rsid w:val="004724F6"/>
    <w:rsid w:val="00473457"/>
    <w:rsid w:val="00475D70"/>
    <w:rsid w:val="00475F95"/>
    <w:rsid w:val="00476172"/>
    <w:rsid w:val="00477487"/>
    <w:rsid w:val="0048098C"/>
    <w:rsid w:val="00480BAE"/>
    <w:rsid w:val="00481ADA"/>
    <w:rsid w:val="00482266"/>
    <w:rsid w:val="004832F1"/>
    <w:rsid w:val="00483332"/>
    <w:rsid w:val="00483436"/>
    <w:rsid w:val="00484615"/>
    <w:rsid w:val="004869B2"/>
    <w:rsid w:val="00492418"/>
    <w:rsid w:val="00492BB3"/>
    <w:rsid w:val="00492DD6"/>
    <w:rsid w:val="004938FB"/>
    <w:rsid w:val="00493C58"/>
    <w:rsid w:val="00495448"/>
    <w:rsid w:val="004971EB"/>
    <w:rsid w:val="004975CF"/>
    <w:rsid w:val="004975EB"/>
    <w:rsid w:val="004A070F"/>
    <w:rsid w:val="004A3D67"/>
    <w:rsid w:val="004A3EEB"/>
    <w:rsid w:val="004A44AE"/>
    <w:rsid w:val="004A485C"/>
    <w:rsid w:val="004A6C81"/>
    <w:rsid w:val="004A6E3D"/>
    <w:rsid w:val="004A7C02"/>
    <w:rsid w:val="004B1516"/>
    <w:rsid w:val="004B2896"/>
    <w:rsid w:val="004B3A15"/>
    <w:rsid w:val="004B637A"/>
    <w:rsid w:val="004B664F"/>
    <w:rsid w:val="004C16C9"/>
    <w:rsid w:val="004C1961"/>
    <w:rsid w:val="004C1A82"/>
    <w:rsid w:val="004C1AB7"/>
    <w:rsid w:val="004C1B70"/>
    <w:rsid w:val="004C3D4B"/>
    <w:rsid w:val="004C5DBC"/>
    <w:rsid w:val="004C6EE2"/>
    <w:rsid w:val="004C71C5"/>
    <w:rsid w:val="004D0408"/>
    <w:rsid w:val="004D175A"/>
    <w:rsid w:val="004D3A79"/>
    <w:rsid w:val="004D3D30"/>
    <w:rsid w:val="004D464D"/>
    <w:rsid w:val="004D50E0"/>
    <w:rsid w:val="004D6828"/>
    <w:rsid w:val="004E15EA"/>
    <w:rsid w:val="004E16F5"/>
    <w:rsid w:val="004E5944"/>
    <w:rsid w:val="004E5D67"/>
    <w:rsid w:val="004E70CE"/>
    <w:rsid w:val="004F1511"/>
    <w:rsid w:val="004F3530"/>
    <w:rsid w:val="004F41A3"/>
    <w:rsid w:val="004F754A"/>
    <w:rsid w:val="004F7B5B"/>
    <w:rsid w:val="00505235"/>
    <w:rsid w:val="005052F4"/>
    <w:rsid w:val="005055B1"/>
    <w:rsid w:val="0050609E"/>
    <w:rsid w:val="0050618C"/>
    <w:rsid w:val="00511EB7"/>
    <w:rsid w:val="00514D19"/>
    <w:rsid w:val="00516FD5"/>
    <w:rsid w:val="005170F2"/>
    <w:rsid w:val="005173DA"/>
    <w:rsid w:val="00520C33"/>
    <w:rsid w:val="0052181B"/>
    <w:rsid w:val="005224B1"/>
    <w:rsid w:val="00523C06"/>
    <w:rsid w:val="00524734"/>
    <w:rsid w:val="00524E78"/>
    <w:rsid w:val="00525CC6"/>
    <w:rsid w:val="00527BF5"/>
    <w:rsid w:val="00532B9C"/>
    <w:rsid w:val="005332DD"/>
    <w:rsid w:val="00533883"/>
    <w:rsid w:val="00534135"/>
    <w:rsid w:val="005400CD"/>
    <w:rsid w:val="00541DC6"/>
    <w:rsid w:val="00545E82"/>
    <w:rsid w:val="00546A9B"/>
    <w:rsid w:val="005477D0"/>
    <w:rsid w:val="00547A73"/>
    <w:rsid w:val="00550110"/>
    <w:rsid w:val="00550577"/>
    <w:rsid w:val="00550622"/>
    <w:rsid w:val="00550E34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4EE9"/>
    <w:rsid w:val="00565376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75AE5"/>
    <w:rsid w:val="00580739"/>
    <w:rsid w:val="005818B8"/>
    <w:rsid w:val="005822ED"/>
    <w:rsid w:val="00582724"/>
    <w:rsid w:val="005836C5"/>
    <w:rsid w:val="005839F1"/>
    <w:rsid w:val="00585FA4"/>
    <w:rsid w:val="005875A4"/>
    <w:rsid w:val="00587918"/>
    <w:rsid w:val="005879FB"/>
    <w:rsid w:val="005904F3"/>
    <w:rsid w:val="00591118"/>
    <w:rsid w:val="0059183E"/>
    <w:rsid w:val="00592174"/>
    <w:rsid w:val="00594B9F"/>
    <w:rsid w:val="005967E7"/>
    <w:rsid w:val="0059706B"/>
    <w:rsid w:val="0059738E"/>
    <w:rsid w:val="005A1A79"/>
    <w:rsid w:val="005A40C1"/>
    <w:rsid w:val="005A42BD"/>
    <w:rsid w:val="005A6846"/>
    <w:rsid w:val="005A791C"/>
    <w:rsid w:val="005B372B"/>
    <w:rsid w:val="005B4636"/>
    <w:rsid w:val="005B7F5B"/>
    <w:rsid w:val="005C001C"/>
    <w:rsid w:val="005C1C6F"/>
    <w:rsid w:val="005C2A6C"/>
    <w:rsid w:val="005C2AD2"/>
    <w:rsid w:val="005C5730"/>
    <w:rsid w:val="005D196D"/>
    <w:rsid w:val="005D19D4"/>
    <w:rsid w:val="005D2650"/>
    <w:rsid w:val="005D35BB"/>
    <w:rsid w:val="005E0192"/>
    <w:rsid w:val="005E1274"/>
    <w:rsid w:val="005E13E0"/>
    <w:rsid w:val="005E1463"/>
    <w:rsid w:val="005E18FF"/>
    <w:rsid w:val="005E288D"/>
    <w:rsid w:val="005E36A0"/>
    <w:rsid w:val="005E4513"/>
    <w:rsid w:val="005E4EC3"/>
    <w:rsid w:val="005E64B5"/>
    <w:rsid w:val="005E7457"/>
    <w:rsid w:val="005E74D7"/>
    <w:rsid w:val="005E790B"/>
    <w:rsid w:val="005F092A"/>
    <w:rsid w:val="005F1258"/>
    <w:rsid w:val="005F1986"/>
    <w:rsid w:val="005F1ABE"/>
    <w:rsid w:val="005F3117"/>
    <w:rsid w:val="005F5968"/>
    <w:rsid w:val="005F69DB"/>
    <w:rsid w:val="00600AB9"/>
    <w:rsid w:val="0060191C"/>
    <w:rsid w:val="00602A08"/>
    <w:rsid w:val="00603D46"/>
    <w:rsid w:val="0060502A"/>
    <w:rsid w:val="006054D8"/>
    <w:rsid w:val="00607C65"/>
    <w:rsid w:val="00610143"/>
    <w:rsid w:val="006101B1"/>
    <w:rsid w:val="00610C2F"/>
    <w:rsid w:val="006118C4"/>
    <w:rsid w:val="00611D71"/>
    <w:rsid w:val="00612526"/>
    <w:rsid w:val="00612FD7"/>
    <w:rsid w:val="00613F1B"/>
    <w:rsid w:val="00614AE8"/>
    <w:rsid w:val="0061522B"/>
    <w:rsid w:val="0061539D"/>
    <w:rsid w:val="0061583B"/>
    <w:rsid w:val="00615B18"/>
    <w:rsid w:val="00621703"/>
    <w:rsid w:val="00621836"/>
    <w:rsid w:val="00621F58"/>
    <w:rsid w:val="00622325"/>
    <w:rsid w:val="00622348"/>
    <w:rsid w:val="00625087"/>
    <w:rsid w:val="00625F2E"/>
    <w:rsid w:val="00626100"/>
    <w:rsid w:val="00626476"/>
    <w:rsid w:val="006268C6"/>
    <w:rsid w:val="00627115"/>
    <w:rsid w:val="006310D8"/>
    <w:rsid w:val="00632FFF"/>
    <w:rsid w:val="006348B1"/>
    <w:rsid w:val="006349FA"/>
    <w:rsid w:val="00636191"/>
    <w:rsid w:val="006378A2"/>
    <w:rsid w:val="00637E6E"/>
    <w:rsid w:val="00640005"/>
    <w:rsid w:val="006402BD"/>
    <w:rsid w:val="006408F0"/>
    <w:rsid w:val="006410D6"/>
    <w:rsid w:val="006411A5"/>
    <w:rsid w:val="00641221"/>
    <w:rsid w:val="00642B45"/>
    <w:rsid w:val="00642EE5"/>
    <w:rsid w:val="0064371D"/>
    <w:rsid w:val="0064388B"/>
    <w:rsid w:val="0064551F"/>
    <w:rsid w:val="00645862"/>
    <w:rsid w:val="006458D8"/>
    <w:rsid w:val="0065221D"/>
    <w:rsid w:val="00652887"/>
    <w:rsid w:val="00653B88"/>
    <w:rsid w:val="00654659"/>
    <w:rsid w:val="00654685"/>
    <w:rsid w:val="00654EC8"/>
    <w:rsid w:val="00655087"/>
    <w:rsid w:val="00655F4C"/>
    <w:rsid w:val="0065777B"/>
    <w:rsid w:val="00661780"/>
    <w:rsid w:val="00663D7F"/>
    <w:rsid w:val="00663FED"/>
    <w:rsid w:val="006673C2"/>
    <w:rsid w:val="00667F99"/>
    <w:rsid w:val="006708B0"/>
    <w:rsid w:val="006719DE"/>
    <w:rsid w:val="006720EB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8798E"/>
    <w:rsid w:val="0069559D"/>
    <w:rsid w:val="00695D67"/>
    <w:rsid w:val="00696F80"/>
    <w:rsid w:val="00696F8C"/>
    <w:rsid w:val="0069700C"/>
    <w:rsid w:val="00697037"/>
    <w:rsid w:val="00697501"/>
    <w:rsid w:val="00697801"/>
    <w:rsid w:val="006A074F"/>
    <w:rsid w:val="006A1C19"/>
    <w:rsid w:val="006A4F41"/>
    <w:rsid w:val="006A54E3"/>
    <w:rsid w:val="006A55D7"/>
    <w:rsid w:val="006A7AD1"/>
    <w:rsid w:val="006B12AF"/>
    <w:rsid w:val="006B20CA"/>
    <w:rsid w:val="006B440B"/>
    <w:rsid w:val="006B5189"/>
    <w:rsid w:val="006C09DE"/>
    <w:rsid w:val="006C1055"/>
    <w:rsid w:val="006C20F6"/>
    <w:rsid w:val="006C3A81"/>
    <w:rsid w:val="006C3E9D"/>
    <w:rsid w:val="006C44B9"/>
    <w:rsid w:val="006C4FA4"/>
    <w:rsid w:val="006C51D6"/>
    <w:rsid w:val="006C6552"/>
    <w:rsid w:val="006C67DC"/>
    <w:rsid w:val="006C7D91"/>
    <w:rsid w:val="006C7FED"/>
    <w:rsid w:val="006D0C85"/>
    <w:rsid w:val="006D2ED9"/>
    <w:rsid w:val="006D4052"/>
    <w:rsid w:val="006D425B"/>
    <w:rsid w:val="006D4E1F"/>
    <w:rsid w:val="006D6F56"/>
    <w:rsid w:val="006D7BDA"/>
    <w:rsid w:val="006D7D80"/>
    <w:rsid w:val="006E17AC"/>
    <w:rsid w:val="006E24C6"/>
    <w:rsid w:val="006E30F9"/>
    <w:rsid w:val="006E32F6"/>
    <w:rsid w:val="006E60D8"/>
    <w:rsid w:val="006E60E5"/>
    <w:rsid w:val="006F0B83"/>
    <w:rsid w:val="006F3AF3"/>
    <w:rsid w:val="00701836"/>
    <w:rsid w:val="00701987"/>
    <w:rsid w:val="00701F70"/>
    <w:rsid w:val="00702650"/>
    <w:rsid w:val="00704B22"/>
    <w:rsid w:val="00704E14"/>
    <w:rsid w:val="007062E3"/>
    <w:rsid w:val="00706936"/>
    <w:rsid w:val="0070769C"/>
    <w:rsid w:val="00710E06"/>
    <w:rsid w:val="007114A3"/>
    <w:rsid w:val="0071310C"/>
    <w:rsid w:val="00715914"/>
    <w:rsid w:val="00715F1E"/>
    <w:rsid w:val="00716CC2"/>
    <w:rsid w:val="00717136"/>
    <w:rsid w:val="0071759D"/>
    <w:rsid w:val="0072079B"/>
    <w:rsid w:val="00722184"/>
    <w:rsid w:val="007229D7"/>
    <w:rsid w:val="00722B7F"/>
    <w:rsid w:val="0072401B"/>
    <w:rsid w:val="007241C1"/>
    <w:rsid w:val="00724474"/>
    <w:rsid w:val="007269A0"/>
    <w:rsid w:val="007271F4"/>
    <w:rsid w:val="00730268"/>
    <w:rsid w:val="00730EDD"/>
    <w:rsid w:val="00734C7C"/>
    <w:rsid w:val="0073535F"/>
    <w:rsid w:val="00736FD6"/>
    <w:rsid w:val="0073714D"/>
    <w:rsid w:val="00737F17"/>
    <w:rsid w:val="007404B5"/>
    <w:rsid w:val="0074264B"/>
    <w:rsid w:val="00743D33"/>
    <w:rsid w:val="0074415C"/>
    <w:rsid w:val="007451D3"/>
    <w:rsid w:val="00746790"/>
    <w:rsid w:val="0074696F"/>
    <w:rsid w:val="00746DFC"/>
    <w:rsid w:val="00747BD5"/>
    <w:rsid w:val="007512D0"/>
    <w:rsid w:val="00751AB7"/>
    <w:rsid w:val="00751F49"/>
    <w:rsid w:val="0075214C"/>
    <w:rsid w:val="0075223F"/>
    <w:rsid w:val="00752DCE"/>
    <w:rsid w:val="00753727"/>
    <w:rsid w:val="00754067"/>
    <w:rsid w:val="00755404"/>
    <w:rsid w:val="00755676"/>
    <w:rsid w:val="00760E65"/>
    <w:rsid w:val="00762DF3"/>
    <w:rsid w:val="00763423"/>
    <w:rsid w:val="00763B07"/>
    <w:rsid w:val="00763D41"/>
    <w:rsid w:val="00765ABF"/>
    <w:rsid w:val="00766CD4"/>
    <w:rsid w:val="007672F1"/>
    <w:rsid w:val="0077122E"/>
    <w:rsid w:val="0077147D"/>
    <w:rsid w:val="007814A1"/>
    <w:rsid w:val="00783340"/>
    <w:rsid w:val="00786C6C"/>
    <w:rsid w:val="00790072"/>
    <w:rsid w:val="007919E6"/>
    <w:rsid w:val="00791FB2"/>
    <w:rsid w:val="00792569"/>
    <w:rsid w:val="00792FEE"/>
    <w:rsid w:val="007936E5"/>
    <w:rsid w:val="00793A96"/>
    <w:rsid w:val="007A0C85"/>
    <w:rsid w:val="007A29C5"/>
    <w:rsid w:val="007B0185"/>
    <w:rsid w:val="007B0A56"/>
    <w:rsid w:val="007B4B9B"/>
    <w:rsid w:val="007B67F1"/>
    <w:rsid w:val="007B6A16"/>
    <w:rsid w:val="007B7493"/>
    <w:rsid w:val="007C425D"/>
    <w:rsid w:val="007C431E"/>
    <w:rsid w:val="007C7E77"/>
    <w:rsid w:val="007D3CF3"/>
    <w:rsid w:val="007D40E6"/>
    <w:rsid w:val="007D638F"/>
    <w:rsid w:val="007D6401"/>
    <w:rsid w:val="007D671E"/>
    <w:rsid w:val="007D76D3"/>
    <w:rsid w:val="007D7ECD"/>
    <w:rsid w:val="007E0689"/>
    <w:rsid w:val="007E1C66"/>
    <w:rsid w:val="007E250D"/>
    <w:rsid w:val="007E25C6"/>
    <w:rsid w:val="007E3349"/>
    <w:rsid w:val="007E3B01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6FC"/>
    <w:rsid w:val="007F1923"/>
    <w:rsid w:val="007F1FB0"/>
    <w:rsid w:val="007F263B"/>
    <w:rsid w:val="007F284A"/>
    <w:rsid w:val="007F2B04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07631"/>
    <w:rsid w:val="008111C0"/>
    <w:rsid w:val="00811217"/>
    <w:rsid w:val="008143B0"/>
    <w:rsid w:val="00814E34"/>
    <w:rsid w:val="008156EB"/>
    <w:rsid w:val="008158EE"/>
    <w:rsid w:val="00815C91"/>
    <w:rsid w:val="0081603E"/>
    <w:rsid w:val="00816EB3"/>
    <w:rsid w:val="0082200F"/>
    <w:rsid w:val="0082253B"/>
    <w:rsid w:val="008244D7"/>
    <w:rsid w:val="00824FA3"/>
    <w:rsid w:val="008252B3"/>
    <w:rsid w:val="00826339"/>
    <w:rsid w:val="00826661"/>
    <w:rsid w:val="008277BB"/>
    <w:rsid w:val="00831D40"/>
    <w:rsid w:val="00832530"/>
    <w:rsid w:val="00832DA7"/>
    <w:rsid w:val="00833D47"/>
    <w:rsid w:val="0083491C"/>
    <w:rsid w:val="00834C22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6761"/>
    <w:rsid w:val="00857347"/>
    <w:rsid w:val="008573D5"/>
    <w:rsid w:val="008622E9"/>
    <w:rsid w:val="008625BD"/>
    <w:rsid w:val="00862FE3"/>
    <w:rsid w:val="008640E5"/>
    <w:rsid w:val="00865455"/>
    <w:rsid w:val="00865499"/>
    <w:rsid w:val="008657FA"/>
    <w:rsid w:val="008670AA"/>
    <w:rsid w:val="0086721C"/>
    <w:rsid w:val="00870E00"/>
    <w:rsid w:val="0087146F"/>
    <w:rsid w:val="00871C11"/>
    <w:rsid w:val="00875406"/>
    <w:rsid w:val="0087678B"/>
    <w:rsid w:val="008777D3"/>
    <w:rsid w:val="008810B3"/>
    <w:rsid w:val="00881DC9"/>
    <w:rsid w:val="00883B03"/>
    <w:rsid w:val="008848F2"/>
    <w:rsid w:val="0088505F"/>
    <w:rsid w:val="0088519A"/>
    <w:rsid w:val="00890C8F"/>
    <w:rsid w:val="00891F22"/>
    <w:rsid w:val="00894D12"/>
    <w:rsid w:val="00894E26"/>
    <w:rsid w:val="00895D2A"/>
    <w:rsid w:val="00896B3E"/>
    <w:rsid w:val="00896C4C"/>
    <w:rsid w:val="008A1923"/>
    <w:rsid w:val="008A20CD"/>
    <w:rsid w:val="008A2198"/>
    <w:rsid w:val="008A26D8"/>
    <w:rsid w:val="008A37CD"/>
    <w:rsid w:val="008A490D"/>
    <w:rsid w:val="008A5B8F"/>
    <w:rsid w:val="008A5EC4"/>
    <w:rsid w:val="008A6BDF"/>
    <w:rsid w:val="008A716B"/>
    <w:rsid w:val="008B010D"/>
    <w:rsid w:val="008B5B4F"/>
    <w:rsid w:val="008B5DD5"/>
    <w:rsid w:val="008B5FB1"/>
    <w:rsid w:val="008B7538"/>
    <w:rsid w:val="008C0E13"/>
    <w:rsid w:val="008C2665"/>
    <w:rsid w:val="008C2CAB"/>
    <w:rsid w:val="008C3CC7"/>
    <w:rsid w:val="008C51FE"/>
    <w:rsid w:val="008C5A60"/>
    <w:rsid w:val="008C627A"/>
    <w:rsid w:val="008C6F22"/>
    <w:rsid w:val="008D2721"/>
    <w:rsid w:val="008D3645"/>
    <w:rsid w:val="008D4222"/>
    <w:rsid w:val="008D448D"/>
    <w:rsid w:val="008D48DD"/>
    <w:rsid w:val="008D5B12"/>
    <w:rsid w:val="008D5E3B"/>
    <w:rsid w:val="008E114F"/>
    <w:rsid w:val="008E3C1E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4DDB"/>
    <w:rsid w:val="00914E94"/>
    <w:rsid w:val="009155ED"/>
    <w:rsid w:val="00916274"/>
    <w:rsid w:val="00916F5E"/>
    <w:rsid w:val="00917AB1"/>
    <w:rsid w:val="0092014E"/>
    <w:rsid w:val="0092016B"/>
    <w:rsid w:val="0092078E"/>
    <w:rsid w:val="00921161"/>
    <w:rsid w:val="00922F79"/>
    <w:rsid w:val="009230C0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418C"/>
    <w:rsid w:val="00934A1D"/>
    <w:rsid w:val="00935169"/>
    <w:rsid w:val="00935FFF"/>
    <w:rsid w:val="00936873"/>
    <w:rsid w:val="00937630"/>
    <w:rsid w:val="009378F6"/>
    <w:rsid w:val="00941A38"/>
    <w:rsid w:val="00943DB0"/>
    <w:rsid w:val="009445C2"/>
    <w:rsid w:val="00945ABF"/>
    <w:rsid w:val="009479BC"/>
    <w:rsid w:val="009502B2"/>
    <w:rsid w:val="00950CDA"/>
    <w:rsid w:val="009511EB"/>
    <w:rsid w:val="00953BF5"/>
    <w:rsid w:val="0095432D"/>
    <w:rsid w:val="00954B11"/>
    <w:rsid w:val="00954F6E"/>
    <w:rsid w:val="009564D7"/>
    <w:rsid w:val="0095730D"/>
    <w:rsid w:val="009573AE"/>
    <w:rsid w:val="00957A7B"/>
    <w:rsid w:val="00957C7E"/>
    <w:rsid w:val="0096061E"/>
    <w:rsid w:val="009636E0"/>
    <w:rsid w:val="00963E88"/>
    <w:rsid w:val="00965D9A"/>
    <w:rsid w:val="00967EAB"/>
    <w:rsid w:val="00971857"/>
    <w:rsid w:val="0097717F"/>
    <w:rsid w:val="009801B6"/>
    <w:rsid w:val="0098119E"/>
    <w:rsid w:val="009836DF"/>
    <w:rsid w:val="00983E91"/>
    <w:rsid w:val="0098589B"/>
    <w:rsid w:val="00985E49"/>
    <w:rsid w:val="00985E71"/>
    <w:rsid w:val="00985EB1"/>
    <w:rsid w:val="009867EF"/>
    <w:rsid w:val="00986A35"/>
    <w:rsid w:val="00986BB9"/>
    <w:rsid w:val="0098796E"/>
    <w:rsid w:val="00987A46"/>
    <w:rsid w:val="0099115A"/>
    <w:rsid w:val="00992FA0"/>
    <w:rsid w:val="0099449B"/>
    <w:rsid w:val="009947DB"/>
    <w:rsid w:val="00994E48"/>
    <w:rsid w:val="0099601C"/>
    <w:rsid w:val="00996E37"/>
    <w:rsid w:val="00997702"/>
    <w:rsid w:val="009A21C5"/>
    <w:rsid w:val="009A2D1C"/>
    <w:rsid w:val="009A428D"/>
    <w:rsid w:val="009A453D"/>
    <w:rsid w:val="009A656B"/>
    <w:rsid w:val="009A6CC3"/>
    <w:rsid w:val="009A73A9"/>
    <w:rsid w:val="009A7DE1"/>
    <w:rsid w:val="009B1383"/>
    <w:rsid w:val="009B75D1"/>
    <w:rsid w:val="009C16A3"/>
    <w:rsid w:val="009C1EA0"/>
    <w:rsid w:val="009C28AF"/>
    <w:rsid w:val="009C3A17"/>
    <w:rsid w:val="009C47DE"/>
    <w:rsid w:val="009C4D38"/>
    <w:rsid w:val="009C501E"/>
    <w:rsid w:val="009C50FC"/>
    <w:rsid w:val="009C56B3"/>
    <w:rsid w:val="009D0479"/>
    <w:rsid w:val="009D0924"/>
    <w:rsid w:val="009D21B1"/>
    <w:rsid w:val="009D34D2"/>
    <w:rsid w:val="009D55DE"/>
    <w:rsid w:val="009D56B4"/>
    <w:rsid w:val="009E256F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4AC"/>
    <w:rsid w:val="00A00529"/>
    <w:rsid w:val="00A01504"/>
    <w:rsid w:val="00A01773"/>
    <w:rsid w:val="00A01792"/>
    <w:rsid w:val="00A05B9A"/>
    <w:rsid w:val="00A06558"/>
    <w:rsid w:val="00A06614"/>
    <w:rsid w:val="00A0689F"/>
    <w:rsid w:val="00A077D6"/>
    <w:rsid w:val="00A10B4B"/>
    <w:rsid w:val="00A12039"/>
    <w:rsid w:val="00A12A26"/>
    <w:rsid w:val="00A137C2"/>
    <w:rsid w:val="00A14C60"/>
    <w:rsid w:val="00A155F8"/>
    <w:rsid w:val="00A15B50"/>
    <w:rsid w:val="00A16B99"/>
    <w:rsid w:val="00A202CE"/>
    <w:rsid w:val="00A20909"/>
    <w:rsid w:val="00A24951"/>
    <w:rsid w:val="00A2592A"/>
    <w:rsid w:val="00A25930"/>
    <w:rsid w:val="00A26468"/>
    <w:rsid w:val="00A2661C"/>
    <w:rsid w:val="00A30E40"/>
    <w:rsid w:val="00A30ED4"/>
    <w:rsid w:val="00A31AFC"/>
    <w:rsid w:val="00A32D6A"/>
    <w:rsid w:val="00A32E38"/>
    <w:rsid w:val="00A34A3A"/>
    <w:rsid w:val="00A34AC3"/>
    <w:rsid w:val="00A36EC2"/>
    <w:rsid w:val="00A37CE5"/>
    <w:rsid w:val="00A401D3"/>
    <w:rsid w:val="00A404B1"/>
    <w:rsid w:val="00A40925"/>
    <w:rsid w:val="00A434D9"/>
    <w:rsid w:val="00A44129"/>
    <w:rsid w:val="00A44FB7"/>
    <w:rsid w:val="00A46EC6"/>
    <w:rsid w:val="00A46FB9"/>
    <w:rsid w:val="00A47071"/>
    <w:rsid w:val="00A50181"/>
    <w:rsid w:val="00A51E43"/>
    <w:rsid w:val="00A55A64"/>
    <w:rsid w:val="00A60C8F"/>
    <w:rsid w:val="00A61DE2"/>
    <w:rsid w:val="00A630C3"/>
    <w:rsid w:val="00A65ED6"/>
    <w:rsid w:val="00A672A1"/>
    <w:rsid w:val="00A67762"/>
    <w:rsid w:val="00A7295D"/>
    <w:rsid w:val="00A74F6C"/>
    <w:rsid w:val="00A753C9"/>
    <w:rsid w:val="00A75FF2"/>
    <w:rsid w:val="00A808AC"/>
    <w:rsid w:val="00A80EC7"/>
    <w:rsid w:val="00A81DB3"/>
    <w:rsid w:val="00A82ADF"/>
    <w:rsid w:val="00A84F67"/>
    <w:rsid w:val="00A8598D"/>
    <w:rsid w:val="00A861F6"/>
    <w:rsid w:val="00A902DE"/>
    <w:rsid w:val="00A9156B"/>
    <w:rsid w:val="00A91FB2"/>
    <w:rsid w:val="00A92C5E"/>
    <w:rsid w:val="00A95E52"/>
    <w:rsid w:val="00A96386"/>
    <w:rsid w:val="00A96AAA"/>
    <w:rsid w:val="00A96DC0"/>
    <w:rsid w:val="00A973BA"/>
    <w:rsid w:val="00A97E75"/>
    <w:rsid w:val="00AA2CBC"/>
    <w:rsid w:val="00AA4CDC"/>
    <w:rsid w:val="00AA534C"/>
    <w:rsid w:val="00AA6D33"/>
    <w:rsid w:val="00AA6D42"/>
    <w:rsid w:val="00AA7D47"/>
    <w:rsid w:val="00AB118B"/>
    <w:rsid w:val="00AB191B"/>
    <w:rsid w:val="00AB1D1E"/>
    <w:rsid w:val="00AB3B2F"/>
    <w:rsid w:val="00AB4374"/>
    <w:rsid w:val="00AB5A4C"/>
    <w:rsid w:val="00AB7823"/>
    <w:rsid w:val="00AC0F37"/>
    <w:rsid w:val="00AC1CB6"/>
    <w:rsid w:val="00AC2278"/>
    <w:rsid w:val="00AC2B21"/>
    <w:rsid w:val="00AC2E74"/>
    <w:rsid w:val="00AC37B2"/>
    <w:rsid w:val="00AC4C9A"/>
    <w:rsid w:val="00AD1980"/>
    <w:rsid w:val="00AD323F"/>
    <w:rsid w:val="00AD414A"/>
    <w:rsid w:val="00AD419B"/>
    <w:rsid w:val="00AD452E"/>
    <w:rsid w:val="00AD48DF"/>
    <w:rsid w:val="00AD53CD"/>
    <w:rsid w:val="00AD595E"/>
    <w:rsid w:val="00AD5DDA"/>
    <w:rsid w:val="00AD6AF9"/>
    <w:rsid w:val="00AD6C1A"/>
    <w:rsid w:val="00AE16D1"/>
    <w:rsid w:val="00AE1FC9"/>
    <w:rsid w:val="00AE26B0"/>
    <w:rsid w:val="00AE481D"/>
    <w:rsid w:val="00AE562C"/>
    <w:rsid w:val="00AE737B"/>
    <w:rsid w:val="00AF029B"/>
    <w:rsid w:val="00AF319E"/>
    <w:rsid w:val="00AF3647"/>
    <w:rsid w:val="00AF69A6"/>
    <w:rsid w:val="00AF6B00"/>
    <w:rsid w:val="00AF6F96"/>
    <w:rsid w:val="00AF75FB"/>
    <w:rsid w:val="00AF7D31"/>
    <w:rsid w:val="00B00435"/>
    <w:rsid w:val="00B00829"/>
    <w:rsid w:val="00B0158D"/>
    <w:rsid w:val="00B0464D"/>
    <w:rsid w:val="00B04A30"/>
    <w:rsid w:val="00B062AD"/>
    <w:rsid w:val="00B06C8B"/>
    <w:rsid w:val="00B075B0"/>
    <w:rsid w:val="00B110B4"/>
    <w:rsid w:val="00B139B4"/>
    <w:rsid w:val="00B17D39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089"/>
    <w:rsid w:val="00B32A73"/>
    <w:rsid w:val="00B36FA1"/>
    <w:rsid w:val="00B37511"/>
    <w:rsid w:val="00B41451"/>
    <w:rsid w:val="00B42952"/>
    <w:rsid w:val="00B451AE"/>
    <w:rsid w:val="00B46CD6"/>
    <w:rsid w:val="00B52973"/>
    <w:rsid w:val="00B52EB1"/>
    <w:rsid w:val="00B5455D"/>
    <w:rsid w:val="00B558AC"/>
    <w:rsid w:val="00B56B51"/>
    <w:rsid w:val="00B6121E"/>
    <w:rsid w:val="00B612D9"/>
    <w:rsid w:val="00B61A5C"/>
    <w:rsid w:val="00B62B2E"/>
    <w:rsid w:val="00B637D3"/>
    <w:rsid w:val="00B65510"/>
    <w:rsid w:val="00B65A10"/>
    <w:rsid w:val="00B65CA8"/>
    <w:rsid w:val="00B66F4D"/>
    <w:rsid w:val="00B73BC0"/>
    <w:rsid w:val="00B74786"/>
    <w:rsid w:val="00B757FD"/>
    <w:rsid w:val="00B770CF"/>
    <w:rsid w:val="00B80F65"/>
    <w:rsid w:val="00B81556"/>
    <w:rsid w:val="00B82878"/>
    <w:rsid w:val="00B832AE"/>
    <w:rsid w:val="00B83B50"/>
    <w:rsid w:val="00B8434B"/>
    <w:rsid w:val="00B85C83"/>
    <w:rsid w:val="00B8797E"/>
    <w:rsid w:val="00B9020D"/>
    <w:rsid w:val="00B90965"/>
    <w:rsid w:val="00B9292E"/>
    <w:rsid w:val="00B92E82"/>
    <w:rsid w:val="00B93B01"/>
    <w:rsid w:val="00B93F30"/>
    <w:rsid w:val="00B945F9"/>
    <w:rsid w:val="00B94B25"/>
    <w:rsid w:val="00B958A6"/>
    <w:rsid w:val="00B95D44"/>
    <w:rsid w:val="00B96FBF"/>
    <w:rsid w:val="00BA1537"/>
    <w:rsid w:val="00BA21F5"/>
    <w:rsid w:val="00BA2636"/>
    <w:rsid w:val="00BA6755"/>
    <w:rsid w:val="00BB073E"/>
    <w:rsid w:val="00BB0C95"/>
    <w:rsid w:val="00BB349D"/>
    <w:rsid w:val="00BB5110"/>
    <w:rsid w:val="00BB514E"/>
    <w:rsid w:val="00BC0793"/>
    <w:rsid w:val="00BC092A"/>
    <w:rsid w:val="00BC2118"/>
    <w:rsid w:val="00BC2E11"/>
    <w:rsid w:val="00BC33F8"/>
    <w:rsid w:val="00BC61FC"/>
    <w:rsid w:val="00BD1F96"/>
    <w:rsid w:val="00BD30B2"/>
    <w:rsid w:val="00BD3F58"/>
    <w:rsid w:val="00BD583E"/>
    <w:rsid w:val="00BD604D"/>
    <w:rsid w:val="00BE0ADB"/>
    <w:rsid w:val="00BE0EB9"/>
    <w:rsid w:val="00BE10C7"/>
    <w:rsid w:val="00BE5319"/>
    <w:rsid w:val="00BE5D7E"/>
    <w:rsid w:val="00BE6469"/>
    <w:rsid w:val="00BE64C6"/>
    <w:rsid w:val="00BE6D2B"/>
    <w:rsid w:val="00BE7A85"/>
    <w:rsid w:val="00BE7D4C"/>
    <w:rsid w:val="00BF1568"/>
    <w:rsid w:val="00BF213F"/>
    <w:rsid w:val="00BF2DBA"/>
    <w:rsid w:val="00BF321E"/>
    <w:rsid w:val="00BF4E44"/>
    <w:rsid w:val="00BF5F60"/>
    <w:rsid w:val="00BF5FB6"/>
    <w:rsid w:val="00BF602D"/>
    <w:rsid w:val="00BF7B4F"/>
    <w:rsid w:val="00C00218"/>
    <w:rsid w:val="00C00B1E"/>
    <w:rsid w:val="00C01305"/>
    <w:rsid w:val="00C01849"/>
    <w:rsid w:val="00C0532A"/>
    <w:rsid w:val="00C05F9F"/>
    <w:rsid w:val="00C06CF0"/>
    <w:rsid w:val="00C07AB8"/>
    <w:rsid w:val="00C07D01"/>
    <w:rsid w:val="00C11FEA"/>
    <w:rsid w:val="00C124C6"/>
    <w:rsid w:val="00C1340D"/>
    <w:rsid w:val="00C14AF9"/>
    <w:rsid w:val="00C152AD"/>
    <w:rsid w:val="00C169FB"/>
    <w:rsid w:val="00C17354"/>
    <w:rsid w:val="00C211EE"/>
    <w:rsid w:val="00C21225"/>
    <w:rsid w:val="00C2151A"/>
    <w:rsid w:val="00C215F2"/>
    <w:rsid w:val="00C21871"/>
    <w:rsid w:val="00C221B1"/>
    <w:rsid w:val="00C232C0"/>
    <w:rsid w:val="00C236E0"/>
    <w:rsid w:val="00C23CA1"/>
    <w:rsid w:val="00C23F3D"/>
    <w:rsid w:val="00C24053"/>
    <w:rsid w:val="00C258E4"/>
    <w:rsid w:val="00C25FEE"/>
    <w:rsid w:val="00C31793"/>
    <w:rsid w:val="00C32AC9"/>
    <w:rsid w:val="00C34F61"/>
    <w:rsid w:val="00C373FE"/>
    <w:rsid w:val="00C4329A"/>
    <w:rsid w:val="00C45687"/>
    <w:rsid w:val="00C45730"/>
    <w:rsid w:val="00C45A45"/>
    <w:rsid w:val="00C47C9C"/>
    <w:rsid w:val="00C47CCD"/>
    <w:rsid w:val="00C500AB"/>
    <w:rsid w:val="00C50174"/>
    <w:rsid w:val="00C504B1"/>
    <w:rsid w:val="00C5073A"/>
    <w:rsid w:val="00C51DF6"/>
    <w:rsid w:val="00C5213B"/>
    <w:rsid w:val="00C52AF1"/>
    <w:rsid w:val="00C53638"/>
    <w:rsid w:val="00C5376E"/>
    <w:rsid w:val="00C541C4"/>
    <w:rsid w:val="00C54255"/>
    <w:rsid w:val="00C55BA4"/>
    <w:rsid w:val="00C57E9A"/>
    <w:rsid w:val="00C62E0E"/>
    <w:rsid w:val="00C641C1"/>
    <w:rsid w:val="00C64ACC"/>
    <w:rsid w:val="00C6573A"/>
    <w:rsid w:val="00C66CC4"/>
    <w:rsid w:val="00C70184"/>
    <w:rsid w:val="00C70D7F"/>
    <w:rsid w:val="00C715CB"/>
    <w:rsid w:val="00C7209A"/>
    <w:rsid w:val="00C721BC"/>
    <w:rsid w:val="00C74528"/>
    <w:rsid w:val="00C75DE0"/>
    <w:rsid w:val="00C76539"/>
    <w:rsid w:val="00C76799"/>
    <w:rsid w:val="00C77BDE"/>
    <w:rsid w:val="00C77C78"/>
    <w:rsid w:val="00C804DA"/>
    <w:rsid w:val="00C80FCB"/>
    <w:rsid w:val="00C814C8"/>
    <w:rsid w:val="00C819D0"/>
    <w:rsid w:val="00C81B6C"/>
    <w:rsid w:val="00C8206B"/>
    <w:rsid w:val="00C83C61"/>
    <w:rsid w:val="00C84555"/>
    <w:rsid w:val="00C86511"/>
    <w:rsid w:val="00C874D2"/>
    <w:rsid w:val="00C9168E"/>
    <w:rsid w:val="00C92834"/>
    <w:rsid w:val="00C930E0"/>
    <w:rsid w:val="00C937EC"/>
    <w:rsid w:val="00C937F4"/>
    <w:rsid w:val="00C93855"/>
    <w:rsid w:val="00C94ADE"/>
    <w:rsid w:val="00C96464"/>
    <w:rsid w:val="00CA464D"/>
    <w:rsid w:val="00CA538C"/>
    <w:rsid w:val="00CA54B4"/>
    <w:rsid w:val="00CA706C"/>
    <w:rsid w:val="00CA70EC"/>
    <w:rsid w:val="00CB275A"/>
    <w:rsid w:val="00CB2FA0"/>
    <w:rsid w:val="00CB3DDD"/>
    <w:rsid w:val="00CB5825"/>
    <w:rsid w:val="00CB5C91"/>
    <w:rsid w:val="00CB6330"/>
    <w:rsid w:val="00CB7200"/>
    <w:rsid w:val="00CC0829"/>
    <w:rsid w:val="00CC1B4D"/>
    <w:rsid w:val="00CC2405"/>
    <w:rsid w:val="00CC28F1"/>
    <w:rsid w:val="00CC7174"/>
    <w:rsid w:val="00CC7B2B"/>
    <w:rsid w:val="00CC7E85"/>
    <w:rsid w:val="00CD024A"/>
    <w:rsid w:val="00CD046F"/>
    <w:rsid w:val="00CD0F34"/>
    <w:rsid w:val="00CD145E"/>
    <w:rsid w:val="00CD2351"/>
    <w:rsid w:val="00CD2D10"/>
    <w:rsid w:val="00CD41A6"/>
    <w:rsid w:val="00CD43A6"/>
    <w:rsid w:val="00CD4785"/>
    <w:rsid w:val="00CE0161"/>
    <w:rsid w:val="00CE091A"/>
    <w:rsid w:val="00CE0E7A"/>
    <w:rsid w:val="00CE10A1"/>
    <w:rsid w:val="00CE19F7"/>
    <w:rsid w:val="00CE1AE4"/>
    <w:rsid w:val="00CE1D4D"/>
    <w:rsid w:val="00CE2A1C"/>
    <w:rsid w:val="00CE3570"/>
    <w:rsid w:val="00CE3C4F"/>
    <w:rsid w:val="00CE4940"/>
    <w:rsid w:val="00CE732A"/>
    <w:rsid w:val="00CF01EB"/>
    <w:rsid w:val="00CF0963"/>
    <w:rsid w:val="00CF0CC9"/>
    <w:rsid w:val="00CF1A7E"/>
    <w:rsid w:val="00CF1BC0"/>
    <w:rsid w:val="00CF28B7"/>
    <w:rsid w:val="00CF39CC"/>
    <w:rsid w:val="00CF3B0F"/>
    <w:rsid w:val="00CF4180"/>
    <w:rsid w:val="00CF422F"/>
    <w:rsid w:val="00CF5340"/>
    <w:rsid w:val="00CF64E5"/>
    <w:rsid w:val="00CF7633"/>
    <w:rsid w:val="00CF7FB7"/>
    <w:rsid w:val="00D02E83"/>
    <w:rsid w:val="00D055F1"/>
    <w:rsid w:val="00D05F55"/>
    <w:rsid w:val="00D06254"/>
    <w:rsid w:val="00D062B4"/>
    <w:rsid w:val="00D106ED"/>
    <w:rsid w:val="00D1289B"/>
    <w:rsid w:val="00D12A40"/>
    <w:rsid w:val="00D12CA8"/>
    <w:rsid w:val="00D1313D"/>
    <w:rsid w:val="00D13D95"/>
    <w:rsid w:val="00D13FEE"/>
    <w:rsid w:val="00D15CE7"/>
    <w:rsid w:val="00D1653A"/>
    <w:rsid w:val="00D17DF2"/>
    <w:rsid w:val="00D21550"/>
    <w:rsid w:val="00D221AC"/>
    <w:rsid w:val="00D222AD"/>
    <w:rsid w:val="00D22B5B"/>
    <w:rsid w:val="00D22C3A"/>
    <w:rsid w:val="00D22E1E"/>
    <w:rsid w:val="00D24178"/>
    <w:rsid w:val="00D24A1C"/>
    <w:rsid w:val="00D2504A"/>
    <w:rsid w:val="00D250E6"/>
    <w:rsid w:val="00D3006B"/>
    <w:rsid w:val="00D31166"/>
    <w:rsid w:val="00D31DBA"/>
    <w:rsid w:val="00D32ECC"/>
    <w:rsid w:val="00D4012B"/>
    <w:rsid w:val="00D4065E"/>
    <w:rsid w:val="00D4085C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739"/>
    <w:rsid w:val="00D56B94"/>
    <w:rsid w:val="00D56DA9"/>
    <w:rsid w:val="00D624EC"/>
    <w:rsid w:val="00D625D4"/>
    <w:rsid w:val="00D629C5"/>
    <w:rsid w:val="00D6338D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1D96"/>
    <w:rsid w:val="00D82A79"/>
    <w:rsid w:val="00D84033"/>
    <w:rsid w:val="00D8426C"/>
    <w:rsid w:val="00D86E3E"/>
    <w:rsid w:val="00D8717C"/>
    <w:rsid w:val="00D90392"/>
    <w:rsid w:val="00D90A5D"/>
    <w:rsid w:val="00D914A3"/>
    <w:rsid w:val="00D91CA8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18D0"/>
    <w:rsid w:val="00DB21ED"/>
    <w:rsid w:val="00DB4349"/>
    <w:rsid w:val="00DB45DE"/>
    <w:rsid w:val="00DB6C33"/>
    <w:rsid w:val="00DB75FF"/>
    <w:rsid w:val="00DB78E3"/>
    <w:rsid w:val="00DC2AAE"/>
    <w:rsid w:val="00DC2CB7"/>
    <w:rsid w:val="00DC31D8"/>
    <w:rsid w:val="00DC3888"/>
    <w:rsid w:val="00DC440B"/>
    <w:rsid w:val="00DC4A24"/>
    <w:rsid w:val="00DC5A87"/>
    <w:rsid w:val="00DC7F92"/>
    <w:rsid w:val="00DD10A4"/>
    <w:rsid w:val="00DD2342"/>
    <w:rsid w:val="00DD268D"/>
    <w:rsid w:val="00DD33B8"/>
    <w:rsid w:val="00DD3E4C"/>
    <w:rsid w:val="00DD3F9B"/>
    <w:rsid w:val="00DD502C"/>
    <w:rsid w:val="00DD50B4"/>
    <w:rsid w:val="00DD5C2E"/>
    <w:rsid w:val="00DD5EED"/>
    <w:rsid w:val="00DD5FC4"/>
    <w:rsid w:val="00DD7120"/>
    <w:rsid w:val="00DD7C63"/>
    <w:rsid w:val="00DE0C52"/>
    <w:rsid w:val="00DE2C8D"/>
    <w:rsid w:val="00DE442E"/>
    <w:rsid w:val="00DE5A20"/>
    <w:rsid w:val="00DE691C"/>
    <w:rsid w:val="00DF0811"/>
    <w:rsid w:val="00DF0FE2"/>
    <w:rsid w:val="00DF51EC"/>
    <w:rsid w:val="00DF5275"/>
    <w:rsid w:val="00DF6E6A"/>
    <w:rsid w:val="00DF7BE7"/>
    <w:rsid w:val="00E00EE7"/>
    <w:rsid w:val="00E01097"/>
    <w:rsid w:val="00E010F8"/>
    <w:rsid w:val="00E014CB"/>
    <w:rsid w:val="00E0438B"/>
    <w:rsid w:val="00E06A32"/>
    <w:rsid w:val="00E1004D"/>
    <w:rsid w:val="00E104D3"/>
    <w:rsid w:val="00E125E4"/>
    <w:rsid w:val="00E12669"/>
    <w:rsid w:val="00E12963"/>
    <w:rsid w:val="00E12A64"/>
    <w:rsid w:val="00E13FF8"/>
    <w:rsid w:val="00E1428A"/>
    <w:rsid w:val="00E145C4"/>
    <w:rsid w:val="00E14BB3"/>
    <w:rsid w:val="00E169AA"/>
    <w:rsid w:val="00E16D8E"/>
    <w:rsid w:val="00E20C0F"/>
    <w:rsid w:val="00E2189D"/>
    <w:rsid w:val="00E224AC"/>
    <w:rsid w:val="00E2458B"/>
    <w:rsid w:val="00E2468A"/>
    <w:rsid w:val="00E26797"/>
    <w:rsid w:val="00E31719"/>
    <w:rsid w:val="00E32595"/>
    <w:rsid w:val="00E32DAA"/>
    <w:rsid w:val="00E33D63"/>
    <w:rsid w:val="00E36A08"/>
    <w:rsid w:val="00E36E4C"/>
    <w:rsid w:val="00E3769D"/>
    <w:rsid w:val="00E401C1"/>
    <w:rsid w:val="00E4022E"/>
    <w:rsid w:val="00E4488A"/>
    <w:rsid w:val="00E4644A"/>
    <w:rsid w:val="00E4715F"/>
    <w:rsid w:val="00E473F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1FC7"/>
    <w:rsid w:val="00E62DEE"/>
    <w:rsid w:val="00E62F39"/>
    <w:rsid w:val="00E63751"/>
    <w:rsid w:val="00E647C0"/>
    <w:rsid w:val="00E648C4"/>
    <w:rsid w:val="00E65A24"/>
    <w:rsid w:val="00E67327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2812"/>
    <w:rsid w:val="00E943BD"/>
    <w:rsid w:val="00E954F5"/>
    <w:rsid w:val="00E9732F"/>
    <w:rsid w:val="00EA0A9E"/>
    <w:rsid w:val="00EA186E"/>
    <w:rsid w:val="00EA3498"/>
    <w:rsid w:val="00EA41A1"/>
    <w:rsid w:val="00EA42E6"/>
    <w:rsid w:val="00EA5F8F"/>
    <w:rsid w:val="00EA6423"/>
    <w:rsid w:val="00EB1EFE"/>
    <w:rsid w:val="00EB214B"/>
    <w:rsid w:val="00EB30B4"/>
    <w:rsid w:val="00EB5A5F"/>
    <w:rsid w:val="00EB6AC4"/>
    <w:rsid w:val="00EB7428"/>
    <w:rsid w:val="00EC0025"/>
    <w:rsid w:val="00EC1380"/>
    <w:rsid w:val="00EC1463"/>
    <w:rsid w:val="00EC3E6A"/>
    <w:rsid w:val="00EC456D"/>
    <w:rsid w:val="00EC5027"/>
    <w:rsid w:val="00EC54AA"/>
    <w:rsid w:val="00EC5E32"/>
    <w:rsid w:val="00EC7ADC"/>
    <w:rsid w:val="00ED2D8B"/>
    <w:rsid w:val="00ED38F1"/>
    <w:rsid w:val="00ED3981"/>
    <w:rsid w:val="00ED40B7"/>
    <w:rsid w:val="00ED42A7"/>
    <w:rsid w:val="00ED51FC"/>
    <w:rsid w:val="00ED5AB8"/>
    <w:rsid w:val="00ED5E55"/>
    <w:rsid w:val="00ED7F7F"/>
    <w:rsid w:val="00EE0626"/>
    <w:rsid w:val="00EE0EFB"/>
    <w:rsid w:val="00EE120F"/>
    <w:rsid w:val="00EE2BBB"/>
    <w:rsid w:val="00EE4FC0"/>
    <w:rsid w:val="00EE6364"/>
    <w:rsid w:val="00EE670F"/>
    <w:rsid w:val="00EF0C73"/>
    <w:rsid w:val="00EF25C1"/>
    <w:rsid w:val="00EF36CB"/>
    <w:rsid w:val="00EF5129"/>
    <w:rsid w:val="00EF56B2"/>
    <w:rsid w:val="00EF5F2E"/>
    <w:rsid w:val="00EF6195"/>
    <w:rsid w:val="00EF6C34"/>
    <w:rsid w:val="00F010A9"/>
    <w:rsid w:val="00F01259"/>
    <w:rsid w:val="00F0347B"/>
    <w:rsid w:val="00F0603C"/>
    <w:rsid w:val="00F06EB5"/>
    <w:rsid w:val="00F07BE6"/>
    <w:rsid w:val="00F113D9"/>
    <w:rsid w:val="00F119E2"/>
    <w:rsid w:val="00F11AA2"/>
    <w:rsid w:val="00F13393"/>
    <w:rsid w:val="00F144F4"/>
    <w:rsid w:val="00F14BD8"/>
    <w:rsid w:val="00F156AC"/>
    <w:rsid w:val="00F16C30"/>
    <w:rsid w:val="00F21CAD"/>
    <w:rsid w:val="00F21E8E"/>
    <w:rsid w:val="00F228FA"/>
    <w:rsid w:val="00F22B53"/>
    <w:rsid w:val="00F23BCE"/>
    <w:rsid w:val="00F2598F"/>
    <w:rsid w:val="00F3120D"/>
    <w:rsid w:val="00F31901"/>
    <w:rsid w:val="00F31CA9"/>
    <w:rsid w:val="00F31CEB"/>
    <w:rsid w:val="00F31D82"/>
    <w:rsid w:val="00F3278E"/>
    <w:rsid w:val="00F33C00"/>
    <w:rsid w:val="00F355E7"/>
    <w:rsid w:val="00F35D88"/>
    <w:rsid w:val="00F37431"/>
    <w:rsid w:val="00F42D71"/>
    <w:rsid w:val="00F4300C"/>
    <w:rsid w:val="00F430ED"/>
    <w:rsid w:val="00F432FB"/>
    <w:rsid w:val="00F444FD"/>
    <w:rsid w:val="00F45AAC"/>
    <w:rsid w:val="00F46624"/>
    <w:rsid w:val="00F468E1"/>
    <w:rsid w:val="00F46D96"/>
    <w:rsid w:val="00F534E0"/>
    <w:rsid w:val="00F54237"/>
    <w:rsid w:val="00F55B58"/>
    <w:rsid w:val="00F5715D"/>
    <w:rsid w:val="00F57252"/>
    <w:rsid w:val="00F57454"/>
    <w:rsid w:val="00F576E5"/>
    <w:rsid w:val="00F57A80"/>
    <w:rsid w:val="00F57D61"/>
    <w:rsid w:val="00F600C1"/>
    <w:rsid w:val="00F605BC"/>
    <w:rsid w:val="00F611BF"/>
    <w:rsid w:val="00F61B11"/>
    <w:rsid w:val="00F63D61"/>
    <w:rsid w:val="00F6502B"/>
    <w:rsid w:val="00F653FE"/>
    <w:rsid w:val="00F65579"/>
    <w:rsid w:val="00F668B4"/>
    <w:rsid w:val="00F721EB"/>
    <w:rsid w:val="00F723C9"/>
    <w:rsid w:val="00F72AD8"/>
    <w:rsid w:val="00F72B7B"/>
    <w:rsid w:val="00F73151"/>
    <w:rsid w:val="00F73710"/>
    <w:rsid w:val="00F745D5"/>
    <w:rsid w:val="00F74EFD"/>
    <w:rsid w:val="00F753EF"/>
    <w:rsid w:val="00F75858"/>
    <w:rsid w:val="00F769D3"/>
    <w:rsid w:val="00F80519"/>
    <w:rsid w:val="00F82474"/>
    <w:rsid w:val="00F83B5F"/>
    <w:rsid w:val="00F8504B"/>
    <w:rsid w:val="00F860B3"/>
    <w:rsid w:val="00F87A76"/>
    <w:rsid w:val="00F90137"/>
    <w:rsid w:val="00F90ADA"/>
    <w:rsid w:val="00F90D30"/>
    <w:rsid w:val="00F93CC8"/>
    <w:rsid w:val="00F9403C"/>
    <w:rsid w:val="00F96829"/>
    <w:rsid w:val="00F97C94"/>
    <w:rsid w:val="00F97D82"/>
    <w:rsid w:val="00FA0958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B79B7"/>
    <w:rsid w:val="00FC0B42"/>
    <w:rsid w:val="00FC1608"/>
    <w:rsid w:val="00FC2BEC"/>
    <w:rsid w:val="00FC2C5F"/>
    <w:rsid w:val="00FC3F63"/>
    <w:rsid w:val="00FC3FE6"/>
    <w:rsid w:val="00FC5786"/>
    <w:rsid w:val="00FC5DA4"/>
    <w:rsid w:val="00FC6433"/>
    <w:rsid w:val="00FC7178"/>
    <w:rsid w:val="00FC7BC3"/>
    <w:rsid w:val="00FD04AB"/>
    <w:rsid w:val="00FD0A9E"/>
    <w:rsid w:val="00FD1368"/>
    <w:rsid w:val="00FD1F1F"/>
    <w:rsid w:val="00FD4174"/>
    <w:rsid w:val="00FD438B"/>
    <w:rsid w:val="00FD63E0"/>
    <w:rsid w:val="00FE07B4"/>
    <w:rsid w:val="00FE1979"/>
    <w:rsid w:val="00FE1F09"/>
    <w:rsid w:val="00FE2678"/>
    <w:rsid w:val="00FE39FA"/>
    <w:rsid w:val="00FE43F1"/>
    <w:rsid w:val="00FE44E3"/>
    <w:rsid w:val="00FE515F"/>
    <w:rsid w:val="00FE6161"/>
    <w:rsid w:val="00FF038A"/>
    <w:rsid w:val="00FF0C81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E9B5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6707B"/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/>
      <w:b/>
      <w:snapToGrid w:val="0"/>
      <w:color w:val="000000"/>
      <w:sz w:val="36"/>
      <w:lang w:val="en-US"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824FA3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 w:cstheme="minorBidi"/>
      <w:b/>
      <w:snapToGrid w:val="0"/>
      <w:color w:val="000000"/>
      <w:sz w:val="36"/>
      <w:lang w:val="en-US"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824FA3"/>
    <w:pPr>
      <w:widowControl w:val="0"/>
      <w:spacing w:before="120" w:after="120" w:line="240" w:lineRule="auto"/>
      <w:ind w:firstLine="0"/>
      <w:jc w:val="left"/>
    </w:pPr>
    <w:rPr>
      <w:i/>
      <w:sz w:val="20"/>
      <w:szCs w:val="24"/>
    </w:rPr>
  </w:style>
  <w:style w:type="paragraph" w:customStyle="1" w:styleId="Mdeck2authoraffiliation">
    <w:name w:val="M_deck_2_author_affiliation"/>
    <w:qFormat/>
    <w:rsid w:val="00824FA3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 w:cstheme="minorBidi"/>
      <w:snapToGrid w:val="0"/>
      <w:color w:val="000000"/>
      <w:sz w:val="24"/>
      <w:lang w:val="en-US" w:eastAsia="de-DE" w:bidi="en-US"/>
    </w:rPr>
  </w:style>
  <w:style w:type="paragraph" w:customStyle="1" w:styleId="Mdeck2authorcorrespondence">
    <w:name w:val="M_deck_2_author_correspondence"/>
    <w:qFormat/>
    <w:rsid w:val="00824FA3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 w:cstheme="minorBidi"/>
      <w:snapToGrid w:val="0"/>
      <w:color w:val="000000"/>
      <w:sz w:val="18"/>
      <w:lang w:val="en-US" w:eastAsia="de-DE" w:bidi="en-US"/>
    </w:rPr>
  </w:style>
  <w:style w:type="paragraph" w:customStyle="1" w:styleId="Mdeck2authorname">
    <w:name w:val="M_deck_2_author_name"/>
    <w:next w:val="Mdeck3publcationhistory"/>
    <w:qFormat/>
    <w:rsid w:val="00824FA3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 w:cstheme="minorBidi"/>
      <w:b/>
      <w:snapToGrid w:val="0"/>
      <w:color w:val="000000"/>
      <w:sz w:val="22"/>
      <w:lang w:val="en-US"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824FA3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824FA3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824FA3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 w:cstheme="minorBidi"/>
      <w:i/>
      <w:snapToGrid w:val="0"/>
      <w:color w:val="000000"/>
      <w:sz w:val="24"/>
      <w:lang w:val="en-US"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824FA3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824FA3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824FA3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824FA3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 w:cstheme="minorBidi"/>
      <w:snapToGrid w:val="0"/>
      <w:color w:val="000000"/>
      <w:sz w:val="24"/>
      <w:lang w:val="en-US" w:eastAsia="de-DE" w:bidi="en-US"/>
    </w:rPr>
  </w:style>
  <w:style w:type="paragraph" w:customStyle="1" w:styleId="Mdeck4textbulletlist">
    <w:name w:val="M_deck_4_text_bullet_list"/>
    <w:basedOn w:val="Mdeck4text"/>
    <w:qFormat/>
    <w:rsid w:val="00824FA3"/>
    <w:pPr>
      <w:numPr>
        <w:numId w:val="8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824FA3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/>
      <w:kern w:val="2"/>
      <w:sz w:val="24"/>
      <w:lang w:val="en-US" w:eastAsia="zh-CN"/>
    </w:rPr>
  </w:style>
  <w:style w:type="paragraph" w:customStyle="1" w:styleId="Mdeck4textlist">
    <w:name w:val="M_deck_4_text_list"/>
    <w:basedOn w:val="MFigure"/>
    <w:qFormat/>
    <w:rsid w:val="00824FA3"/>
    <w:rPr>
      <w:rFonts w:cstheme="minorBidi"/>
      <w:i/>
      <w:color w:val="000000" w:themeColor="text1"/>
    </w:rPr>
  </w:style>
  <w:style w:type="paragraph" w:customStyle="1" w:styleId="Mdeck4textlrindent">
    <w:name w:val="M_deck_4_text_lr_indent"/>
    <w:basedOn w:val="Mdeck4text"/>
    <w:qFormat/>
    <w:rsid w:val="00824FA3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824FA3"/>
    <w:pPr>
      <w:numPr>
        <w:numId w:val="9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824FA3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 w:cstheme="minorBidi"/>
      <w:snapToGrid w:val="0"/>
      <w:color w:val="000000"/>
      <w:lang w:val="en-US"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24FA3"/>
    <w:pPr>
      <w:adjustRightInd w:val="0"/>
      <w:snapToGrid w:val="0"/>
      <w:spacing w:line="300" w:lineRule="exact"/>
      <w:jc w:val="center"/>
    </w:pPr>
    <w:rPr>
      <w:rFonts w:eastAsiaTheme="minorEastAsia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824FA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 w:cstheme="minorBidi"/>
      <w:snapToGrid w:val="0"/>
      <w:color w:val="000000"/>
      <w:sz w:val="18"/>
      <w:lang w:val="en-US"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824FA3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824FA3"/>
  </w:style>
  <w:style w:type="paragraph" w:customStyle="1" w:styleId="Mdeck6figurebody">
    <w:name w:val="M_deck_6_figure_body"/>
    <w:qFormat/>
    <w:rsid w:val="00824FA3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 w:cstheme="minorBidi"/>
      <w:snapToGrid w:val="0"/>
      <w:color w:val="000000"/>
      <w:sz w:val="24"/>
      <w:lang w:val="en-US" w:eastAsia="de-DE" w:bidi="en-US"/>
    </w:rPr>
  </w:style>
  <w:style w:type="paragraph" w:customStyle="1" w:styleId="Mdeck6figurecaption">
    <w:name w:val="M_deck_6_figure_caption"/>
    <w:next w:val="Mdeck4text"/>
    <w:qFormat/>
    <w:rsid w:val="00824FA3"/>
    <w:pPr>
      <w:adjustRightInd w:val="0"/>
      <w:snapToGrid w:val="0"/>
      <w:spacing w:before="120" w:line="260" w:lineRule="atLeast"/>
    </w:pPr>
    <w:rPr>
      <w:rFonts w:ascii="Palatino Linotype" w:eastAsia="Times New Roman" w:hAnsi="Palatino Linotype" w:cstheme="minorBidi"/>
      <w:snapToGrid w:val="0"/>
      <w:color w:val="000000"/>
      <w:sz w:val="18"/>
      <w:lang w:val="en-US" w:eastAsia="de-DE" w:bidi="en-US"/>
    </w:rPr>
  </w:style>
  <w:style w:type="paragraph" w:customStyle="1" w:styleId="Mdeck7equation">
    <w:name w:val="M_deck_7_equation"/>
    <w:basedOn w:val="Mdeck4text"/>
    <w:qFormat/>
    <w:rsid w:val="00824FA3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824FA3"/>
    <w:pPr>
      <w:numPr>
        <w:numId w:val="10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 w:cstheme="minorBidi"/>
      <w:snapToGrid w:val="0"/>
      <w:color w:val="000000"/>
      <w:sz w:val="24"/>
      <w:lang w:val="en-US"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/>
      <w:iCs/>
      <w:sz w:val="16"/>
      <w:lang w:val="en-US" w:eastAsia="de-DE"/>
    </w:rPr>
  </w:style>
  <w:style w:type="paragraph" w:customStyle="1" w:styleId="Mheaderjournallogo">
    <w:name w:val="M_header_journal_logo"/>
    <w:qFormat/>
    <w:rsid w:val="00F87A76"/>
    <w:rPr>
      <w:rFonts w:ascii="Minion Pro" w:hAnsi="Minion Pro"/>
      <w:color w:val="000000"/>
      <w:sz w:val="24"/>
      <w:lang w:val="de-DE" w:eastAsia="zh-CN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link w:val="Heading2"/>
    <w:rsid w:val="00F87A76"/>
    <w:rPr>
      <w:rFonts w:ascii="Arial" w:eastAsia="Times New Roman" w:hAnsi="Arial" w:cs="Times New Roman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link w:val="Heading4"/>
    <w:rsid w:val="00F87A76"/>
    <w:rPr>
      <w:rFonts w:ascii="Arial" w:eastAsia="Times New Roman" w:hAnsi="Arial" w:cs="Times New Roman"/>
      <w:b/>
      <w:color w:val="000000"/>
      <w:kern w:val="0"/>
      <w:sz w:val="24"/>
      <w:lang w:eastAsia="de-DE"/>
    </w:rPr>
  </w:style>
  <w:style w:type="character" w:customStyle="1" w:styleId="Heading5Char">
    <w:name w:val="Heading 5 Char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link w:val="Heading6"/>
    <w:rsid w:val="00F87A76"/>
    <w:rPr>
      <w:rFonts w:eastAsia="Times New Roman" w:cs="Times New Roman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link w:val="Heading8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9Char">
    <w:name w:val="Heading 9 Char"/>
    <w:link w:val="Heading9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rsid w:val="00F87A76"/>
    <w:rPr>
      <w:color w:val="954F72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uiPriority w:val="99"/>
    <w:rsid w:val="00F87A76"/>
  </w:style>
  <w:style w:type="character" w:customStyle="1" w:styleId="CommentTextChar">
    <w:name w:val="Comment Text Char"/>
    <w:link w:val="CommentText"/>
    <w:uiPriority w:val="99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uiPriority w:val="99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lang w:val="en-GB" w:eastAsia="ar-SA"/>
    </w:rPr>
  </w:style>
  <w:style w:type="character" w:customStyle="1" w:styleId="EndnoteTextChar">
    <w:name w:val="Endnote Text Char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color w:val="000000"/>
      <w:sz w:val="24"/>
      <w:lang w:val="en-US" w:eastAsia="de-DE"/>
    </w:rPr>
  </w:style>
  <w:style w:type="character" w:customStyle="1" w:styleId="BodyTextChar">
    <w:name w:val="Body Text Char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824FA3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 w:cstheme="minorBidi"/>
      <w:snapToGrid w:val="0"/>
      <w:color w:val="000000"/>
      <w:lang w:val="en-US" w:eastAsia="de-DE" w:bidi="en-US"/>
    </w:rPr>
  </w:style>
  <w:style w:type="character" w:styleId="PlaceholderText">
    <w:name w:val="Placeholder Tex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/>
      <w:i/>
      <w:color w:val="000000"/>
      <w:sz w:val="24"/>
      <w:szCs w:val="22"/>
      <w:lang w:val="en-US"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hAnsi="Minion Pro"/>
      <w:color w:val="000000"/>
      <w:sz w:val="24"/>
      <w:lang w:val="de-DE" w:eastAsia="zh-CN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hAnsi="Minion Pro"/>
      <w:color w:val="000000"/>
      <w:sz w:val="24"/>
      <w:lang w:val="de-DE" w:eastAsia="zh-CN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hAnsi="Minion Pro"/>
      <w:color w:val="000000"/>
      <w:sz w:val="24"/>
      <w:lang w:val="de-DE" w:eastAsia="zh-CN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val="en-US"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lang w:val="en-US"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sz w:val="24"/>
      <w:lang w:val="en-US"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SimSun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/>
      <w:color w:val="000000"/>
      <w:lang w:val="en-US"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/>
      <w:lang w:val="en-US"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val="en-US"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/>
      <w:color w:val="000000"/>
      <w:sz w:val="24"/>
      <w:szCs w:val="22"/>
      <w:lang w:val="en-US"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/>
      <w:b/>
      <w:snapToGrid w:val="0"/>
      <w:color w:val="000000"/>
      <w:sz w:val="36"/>
      <w:lang w:val="en-US" w:eastAsia="de-DE" w:bidi="en-US"/>
    </w:rPr>
  </w:style>
  <w:style w:type="character" w:customStyle="1" w:styleId="InternetLink">
    <w:name w:val="Internet Link"/>
    <w:basedOn w:val="DefaultParagraphFont"/>
    <w:rsid w:val="00DC31D8"/>
    <w:rPr>
      <w:color w:val="0000FF"/>
      <w:u w:val="single"/>
      <w:lang w:val="uz-Cyrl-UZ" w:eastAsia="uz-Cyrl-UZ" w:bidi="uz-Cyrl-UZ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473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473FA"/>
    <w:rPr>
      <w:rFonts w:ascii="Courier New" w:eastAsia="Times New Roman" w:hAnsi="Courier New" w:cs="Courier New"/>
    </w:rPr>
  </w:style>
  <w:style w:type="table" w:customStyle="1" w:styleId="Tableausimple51">
    <w:name w:val="Tableau simple 51"/>
    <w:basedOn w:val="TableNormal"/>
    <w:uiPriority w:val="45"/>
    <w:rsid w:val="00824FA3"/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0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9E733-7EA8-4419-B8D4-218EF7474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396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Article_x000d_Cedratvirus</vt:lpstr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Article_x000d_Cedratvirus</dc:title>
  <dc:subject/>
  <dc:creator/>
  <cp:keywords/>
  <dc:description/>
  <cp:lastModifiedBy/>
  <cp:revision>1</cp:revision>
  <dcterms:created xsi:type="dcterms:W3CDTF">2016-11-02T14:10:00Z</dcterms:created>
  <dcterms:modified xsi:type="dcterms:W3CDTF">2016-11-02T14:10:00Z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PERS2_INFO_01">
    <vt:lpwstr>&lt;info&gt;&lt;style id="http://www.zotero.org/styles/apa"/&gt;&lt;format class="21"/&gt;&lt;/info&gt;PAPERS2_INFO_END</vt:lpwstr>
  </property>
</Properties>
</file>