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2D80" w:rsidRPr="00F96054" w:rsidRDefault="00624CE6" w:rsidP="002E2D80">
      <w:pPr>
        <w:pStyle w:val="MDPI12title"/>
      </w:pPr>
      <w:r w:rsidRPr="00F96054">
        <w:t>Supplementary</w:t>
      </w:r>
      <w:r w:rsidRPr="00F96054">
        <w:rPr>
          <w:szCs w:val="36"/>
        </w:rPr>
        <w:t>Materials</w:t>
      </w:r>
      <w:r w:rsidR="00430778" w:rsidRPr="00F96054">
        <w:rPr>
          <w:szCs w:val="36"/>
        </w:rPr>
        <w:t xml:space="preserve">: </w:t>
      </w:r>
      <w:r w:rsidR="002E2D80" w:rsidRPr="00F96054">
        <w:rPr>
          <w:rFonts w:hint="eastAsia"/>
        </w:rPr>
        <w:t xml:space="preserve">Two </w:t>
      </w:r>
      <w:r w:rsidR="002E2D80" w:rsidRPr="00F96054">
        <w:t>N</w:t>
      </w:r>
      <w:r w:rsidR="002E2D80" w:rsidRPr="00F96054">
        <w:rPr>
          <w:rFonts w:hint="eastAsia"/>
        </w:rPr>
        <w:t>ew</w:t>
      </w:r>
      <w:r w:rsidR="004202FE">
        <w:t xml:space="preserve"> </w:t>
      </w:r>
      <w:r w:rsidR="002E2D80" w:rsidRPr="00F96054">
        <w:t xml:space="preserve">Diphenylketones and </w:t>
      </w:r>
      <w:r w:rsidR="004841E5" w:rsidRPr="00F96054">
        <w:rPr>
          <w:rFonts w:eastAsia="宋体" w:hint="eastAsia"/>
          <w:lang w:eastAsia="zh-CN"/>
        </w:rPr>
        <w:t xml:space="preserve">a </w:t>
      </w:r>
      <w:r w:rsidR="002E2D80" w:rsidRPr="00F96054">
        <w:t>N</w:t>
      </w:r>
      <w:r w:rsidR="002E2D80" w:rsidRPr="00F96054">
        <w:rPr>
          <w:rFonts w:hint="eastAsia"/>
        </w:rPr>
        <w:t xml:space="preserve">ew </w:t>
      </w:r>
      <w:r w:rsidR="002E2D80" w:rsidRPr="00F96054">
        <w:t>Xanthone fr</w:t>
      </w:r>
      <w:bookmarkStart w:id="0" w:name="_GoBack"/>
      <w:bookmarkEnd w:id="0"/>
      <w:r w:rsidR="002E2D80" w:rsidRPr="00F96054">
        <w:t xml:space="preserve">om </w:t>
      </w:r>
      <w:r w:rsidR="002E2D80" w:rsidRPr="00F96054">
        <w:rPr>
          <w:i/>
        </w:rPr>
        <w:t>Talaromyces</w:t>
      </w:r>
      <w:r w:rsidR="003D275A" w:rsidRPr="00F96054">
        <w:rPr>
          <w:rFonts w:eastAsiaTheme="minorEastAsia" w:hint="eastAsia"/>
          <w:i/>
          <w:lang w:eastAsia="zh-CN"/>
        </w:rPr>
        <w:t xml:space="preserve"> </w:t>
      </w:r>
      <w:r w:rsidR="002E2D80" w:rsidRPr="00F96054">
        <w:rPr>
          <w:i/>
        </w:rPr>
        <w:t>islandicus</w:t>
      </w:r>
      <w:r w:rsidR="002E2D80" w:rsidRPr="00F96054">
        <w:t xml:space="preserve"> EN-501, </w:t>
      </w:r>
      <w:r w:rsidR="004841E5" w:rsidRPr="00F96054">
        <w:rPr>
          <w:rFonts w:eastAsiaTheme="minorEastAsia" w:hint="eastAsia"/>
          <w:lang w:eastAsia="zh-CN"/>
        </w:rPr>
        <w:t xml:space="preserve">an </w:t>
      </w:r>
      <w:r w:rsidR="002E2D80" w:rsidRPr="00F96054">
        <w:t>Endophytic Fungus Derived from the Marine R</w:t>
      </w:r>
      <w:r w:rsidR="002E2D80" w:rsidRPr="00F96054">
        <w:rPr>
          <w:rFonts w:hint="eastAsia"/>
        </w:rPr>
        <w:t xml:space="preserve">ed </w:t>
      </w:r>
      <w:r w:rsidR="002E2D80" w:rsidRPr="00F96054">
        <w:t xml:space="preserve">Alga </w:t>
      </w:r>
      <w:r w:rsidR="002E2D80" w:rsidRPr="00F96054">
        <w:rPr>
          <w:i/>
        </w:rPr>
        <w:t>Laurencia</w:t>
      </w:r>
      <w:r w:rsidR="003D275A" w:rsidRPr="00F96054">
        <w:rPr>
          <w:rFonts w:eastAsiaTheme="minorEastAsia" w:hint="eastAsia"/>
          <w:i/>
          <w:lang w:eastAsia="zh-CN"/>
        </w:rPr>
        <w:t xml:space="preserve"> o</w:t>
      </w:r>
      <w:r w:rsidR="002E2D80" w:rsidRPr="00F96054">
        <w:rPr>
          <w:i/>
        </w:rPr>
        <w:t>kamurai</w:t>
      </w:r>
    </w:p>
    <w:p w:rsidR="002E2D80" w:rsidRPr="00F96054" w:rsidRDefault="002E2D80" w:rsidP="002E2D80">
      <w:pPr>
        <w:pStyle w:val="MDPI13authornames"/>
      </w:pPr>
      <w:bookmarkStart w:id="1" w:name="Heading"/>
      <w:bookmarkEnd w:id="1"/>
      <w:r w:rsidRPr="00F96054">
        <w:t>Hong-Lei Li, Xiao-Ming Li, Hui Liu, Ling-Hong Meng and Bin-Gui Wang</w:t>
      </w:r>
    </w:p>
    <w:p w:rsidR="002E2D80" w:rsidRPr="00F96054" w:rsidRDefault="00BD4CAD" w:rsidP="008909F6">
      <w:pPr>
        <w:pStyle w:val="MDPI52figure"/>
        <w:adjustRightInd w:val="0"/>
        <w:snapToGrid w:val="0"/>
        <w:spacing w:before="240"/>
      </w:pPr>
      <w:r w:rsidRPr="00F96054">
        <w:rPr>
          <w:noProof/>
          <w:lang w:eastAsia="zh-CN" w:bidi="ar-SA"/>
        </w:rPr>
        <w:drawing>
          <wp:inline distT="0" distB="0" distL="0" distR="0" wp14:anchorId="149E8438" wp14:editId="20430D52">
            <wp:extent cx="4860514" cy="3152633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77278" cy="3163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D80" w:rsidRPr="00F96054" w:rsidRDefault="002E2D80" w:rsidP="00C31036">
      <w:pPr>
        <w:widowControl/>
        <w:autoSpaceDE w:val="0"/>
        <w:autoSpaceDN w:val="0"/>
        <w:adjustRightInd w:val="0"/>
        <w:snapToGrid w:val="0"/>
        <w:spacing w:before="120" w:after="240" w:line="260" w:lineRule="atLeast"/>
        <w:jc w:val="center"/>
        <w:rPr>
          <w:rFonts w:ascii="Palatino Linotype" w:hAnsi="Palatino Linotype" w:cs="Times New Roman"/>
          <w:sz w:val="18"/>
          <w:szCs w:val="18"/>
        </w:rPr>
      </w:pPr>
      <w:r w:rsidRPr="00F96054">
        <w:rPr>
          <w:rFonts w:ascii="Palatino Linotype" w:hAnsi="Palatino Linotype" w:cs="Times New Roman"/>
          <w:b/>
          <w:sz w:val="18"/>
          <w:szCs w:val="18"/>
        </w:rPr>
        <w:t>Figure S1.</w:t>
      </w:r>
      <w:r w:rsidRPr="00F96054">
        <w:rPr>
          <w:rFonts w:ascii="Palatino Linotype" w:hAnsi="Palatino Linotype" w:cs="Times New Roman"/>
          <w:sz w:val="18"/>
          <w:szCs w:val="18"/>
        </w:rPr>
        <w:t xml:space="preserve"> HRESIMS spectrum of compound </w:t>
      </w:r>
      <w:r w:rsidRPr="00F96054">
        <w:rPr>
          <w:rFonts w:ascii="Palatino Linotype" w:hAnsi="Palatino Linotype" w:cs="Times New Roman"/>
          <w:b/>
          <w:bCs/>
          <w:sz w:val="18"/>
          <w:szCs w:val="18"/>
        </w:rPr>
        <w:t>1</w:t>
      </w:r>
      <w:r w:rsidRPr="00F96054">
        <w:rPr>
          <w:rFonts w:ascii="Palatino Linotype" w:hAnsi="Palatino Linotype" w:cs="Times New Roman"/>
          <w:sz w:val="18"/>
          <w:szCs w:val="18"/>
        </w:rPr>
        <w:t>.</w:t>
      </w:r>
    </w:p>
    <w:p w:rsidR="00C31036" w:rsidRPr="00F96054" w:rsidRDefault="00BD4CAD" w:rsidP="00C31036">
      <w:pPr>
        <w:pStyle w:val="MDPI52figure"/>
      </w:pPr>
      <w:r w:rsidRPr="00F96054">
        <w:rPr>
          <w:noProof/>
          <w:lang w:eastAsia="zh-CN" w:bidi="ar-SA"/>
        </w:rPr>
        <w:drawing>
          <wp:inline distT="0" distB="0" distL="0" distR="0" wp14:anchorId="30C4CAC2" wp14:editId="08A34687">
            <wp:extent cx="4879074" cy="3419432"/>
            <wp:effectExtent l="0" t="0" r="0" b="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08020" cy="3439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D80" w:rsidRPr="00F96054" w:rsidRDefault="002E2D80" w:rsidP="00C31036">
      <w:pPr>
        <w:widowControl/>
        <w:autoSpaceDE w:val="0"/>
        <w:autoSpaceDN w:val="0"/>
        <w:adjustRightInd w:val="0"/>
        <w:snapToGrid w:val="0"/>
        <w:spacing w:before="120" w:after="240" w:line="260" w:lineRule="atLeast"/>
        <w:jc w:val="center"/>
        <w:rPr>
          <w:rFonts w:ascii="Palatino Linotype" w:hAnsi="Palatino Linotype" w:cs="Times New Roman"/>
          <w:sz w:val="18"/>
          <w:szCs w:val="18"/>
        </w:rPr>
      </w:pPr>
      <w:r w:rsidRPr="00F96054">
        <w:rPr>
          <w:rFonts w:ascii="Palatino Linotype" w:hAnsi="Palatino Linotype" w:cs="Times New Roman"/>
          <w:b/>
          <w:sz w:val="18"/>
          <w:szCs w:val="18"/>
        </w:rPr>
        <w:t>Figure S2.</w:t>
      </w:r>
      <w:r w:rsidRPr="00F96054">
        <w:rPr>
          <w:rFonts w:ascii="Palatino Linotype" w:hAnsi="Palatino Linotype" w:cs="Times New Roman"/>
          <w:sz w:val="18"/>
          <w:szCs w:val="18"/>
          <w:vertAlign w:val="superscript"/>
        </w:rPr>
        <w:t>1</w:t>
      </w:r>
      <w:r w:rsidRPr="00F96054">
        <w:rPr>
          <w:rFonts w:ascii="Palatino Linotype" w:hAnsi="Palatino Linotype" w:cs="Times New Roman"/>
          <w:sz w:val="18"/>
          <w:szCs w:val="18"/>
        </w:rPr>
        <w:t>H NMR (500 MHz, DMSO-</w:t>
      </w:r>
      <w:r w:rsidRPr="00F96054">
        <w:rPr>
          <w:rFonts w:ascii="Palatino Linotype" w:hAnsi="Palatino Linotype" w:cs="Times New Roman"/>
          <w:i/>
          <w:iCs/>
          <w:sz w:val="18"/>
          <w:szCs w:val="18"/>
        </w:rPr>
        <w:t>d</w:t>
      </w:r>
      <w:r w:rsidR="00567789" w:rsidRPr="00F96054">
        <w:rPr>
          <w:rFonts w:ascii="Palatino Linotype" w:hAnsi="Palatino Linotype" w:cs="Times New Roman"/>
          <w:sz w:val="18"/>
          <w:szCs w:val="18"/>
          <w:vertAlign w:val="subscript"/>
        </w:rPr>
        <w:t>6</w:t>
      </w:r>
      <w:r w:rsidRPr="00F96054">
        <w:rPr>
          <w:rFonts w:ascii="Palatino Linotype" w:hAnsi="Palatino Linotype" w:cs="Times New Roman"/>
          <w:sz w:val="18"/>
          <w:szCs w:val="18"/>
        </w:rPr>
        <w:t xml:space="preserve">) of compound </w:t>
      </w:r>
      <w:r w:rsidRPr="00F96054">
        <w:rPr>
          <w:rFonts w:ascii="Palatino Linotype" w:hAnsi="Palatino Linotype" w:cs="Times New Roman"/>
          <w:b/>
          <w:bCs/>
          <w:sz w:val="18"/>
          <w:szCs w:val="18"/>
        </w:rPr>
        <w:t>1</w:t>
      </w:r>
      <w:r w:rsidRPr="00F96054">
        <w:rPr>
          <w:rFonts w:ascii="Palatino Linotype" w:hAnsi="Palatino Linotype" w:cs="Times New Roman"/>
          <w:sz w:val="18"/>
          <w:szCs w:val="18"/>
        </w:rPr>
        <w:t>.</w:t>
      </w:r>
    </w:p>
    <w:p w:rsidR="00C31036" w:rsidRPr="00F96054" w:rsidRDefault="00BD4CAD" w:rsidP="00C31036">
      <w:pPr>
        <w:pStyle w:val="MDPI52figure"/>
      </w:pPr>
      <w:r w:rsidRPr="00F96054">
        <w:rPr>
          <w:noProof/>
          <w:lang w:eastAsia="zh-CN" w:bidi="ar-SA"/>
        </w:rPr>
        <w:lastRenderedPageBreak/>
        <w:drawing>
          <wp:inline distT="0" distB="0" distL="0" distR="0" wp14:anchorId="184F762C" wp14:editId="3B753753">
            <wp:extent cx="4879075" cy="3344439"/>
            <wp:effectExtent l="0" t="0" r="0" b="889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05693" cy="3362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D80" w:rsidRPr="00F96054" w:rsidRDefault="002E2D80" w:rsidP="00C31036">
      <w:pPr>
        <w:widowControl/>
        <w:autoSpaceDE w:val="0"/>
        <w:autoSpaceDN w:val="0"/>
        <w:adjustRightInd w:val="0"/>
        <w:snapToGrid w:val="0"/>
        <w:spacing w:before="120" w:after="240" w:line="260" w:lineRule="atLeast"/>
        <w:jc w:val="center"/>
        <w:rPr>
          <w:rFonts w:ascii="Palatino Linotype" w:hAnsi="Palatino Linotype" w:cs="Times New Roman"/>
          <w:sz w:val="18"/>
          <w:szCs w:val="18"/>
        </w:rPr>
      </w:pPr>
      <w:r w:rsidRPr="00F96054">
        <w:rPr>
          <w:rFonts w:ascii="Palatino Linotype" w:hAnsi="Palatino Linotype" w:cs="Times New Roman"/>
          <w:b/>
          <w:sz w:val="18"/>
          <w:szCs w:val="18"/>
        </w:rPr>
        <w:t>Figure S3.</w:t>
      </w:r>
      <w:r w:rsidRPr="00F96054">
        <w:rPr>
          <w:rFonts w:ascii="Palatino Linotype" w:hAnsi="Palatino Linotype" w:cs="Times New Roman"/>
          <w:sz w:val="18"/>
          <w:szCs w:val="18"/>
          <w:vertAlign w:val="superscript"/>
        </w:rPr>
        <w:t>13</w:t>
      </w:r>
      <w:r w:rsidRPr="00F96054">
        <w:rPr>
          <w:rFonts w:ascii="Palatino Linotype" w:hAnsi="Palatino Linotype" w:cs="Times New Roman"/>
          <w:sz w:val="18"/>
          <w:szCs w:val="18"/>
        </w:rPr>
        <w:t>C NMR and DEPT (125 MHz, DMSO-</w:t>
      </w:r>
      <w:r w:rsidRPr="00F96054">
        <w:rPr>
          <w:rFonts w:ascii="Palatino Linotype" w:hAnsi="Palatino Linotype" w:cs="Times New Roman"/>
          <w:i/>
          <w:iCs/>
          <w:sz w:val="18"/>
          <w:szCs w:val="18"/>
        </w:rPr>
        <w:t>d</w:t>
      </w:r>
      <w:r w:rsidR="00567789" w:rsidRPr="00F96054">
        <w:rPr>
          <w:rFonts w:ascii="Palatino Linotype" w:hAnsi="Palatino Linotype" w:cs="Times New Roman"/>
          <w:sz w:val="18"/>
          <w:szCs w:val="18"/>
          <w:vertAlign w:val="subscript"/>
        </w:rPr>
        <w:t>6</w:t>
      </w:r>
      <w:r w:rsidRPr="00F96054">
        <w:rPr>
          <w:rFonts w:ascii="Palatino Linotype" w:hAnsi="Palatino Linotype" w:cs="Times New Roman"/>
          <w:sz w:val="18"/>
          <w:szCs w:val="18"/>
        </w:rPr>
        <w:t xml:space="preserve">) of compound </w:t>
      </w:r>
      <w:r w:rsidRPr="00F96054">
        <w:rPr>
          <w:rFonts w:ascii="Palatino Linotype" w:hAnsi="Palatino Linotype" w:cs="Times New Roman"/>
          <w:b/>
          <w:bCs/>
          <w:sz w:val="18"/>
          <w:szCs w:val="18"/>
        </w:rPr>
        <w:t>1</w:t>
      </w:r>
      <w:r w:rsidRPr="00F96054">
        <w:rPr>
          <w:rFonts w:ascii="Palatino Linotype" w:hAnsi="Palatino Linotype" w:cs="Times New Roman"/>
          <w:sz w:val="18"/>
          <w:szCs w:val="18"/>
        </w:rPr>
        <w:t>.</w:t>
      </w:r>
    </w:p>
    <w:p w:rsidR="00C31036" w:rsidRPr="00F96054" w:rsidRDefault="00BD4CAD" w:rsidP="00C31036">
      <w:pPr>
        <w:pStyle w:val="MDPI52figure"/>
      </w:pPr>
      <w:r w:rsidRPr="00F96054">
        <w:rPr>
          <w:noProof/>
          <w:lang w:eastAsia="zh-CN" w:bidi="ar-SA"/>
        </w:rPr>
        <w:drawing>
          <wp:inline distT="0" distB="0" distL="0" distR="0" wp14:anchorId="1E43306B" wp14:editId="12A54560">
            <wp:extent cx="4995194" cy="3574769"/>
            <wp:effectExtent l="0" t="0" r="0" b="6985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53476" cy="3616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3159" w:rsidRPr="00F96054" w:rsidRDefault="002E2D80" w:rsidP="00C31036">
      <w:pPr>
        <w:widowControl/>
        <w:autoSpaceDE w:val="0"/>
        <w:autoSpaceDN w:val="0"/>
        <w:adjustRightInd w:val="0"/>
        <w:snapToGrid w:val="0"/>
        <w:spacing w:before="120" w:after="240" w:line="260" w:lineRule="atLeast"/>
        <w:jc w:val="center"/>
        <w:rPr>
          <w:rFonts w:ascii="Palatino Linotype" w:hAnsi="Palatino Linotype" w:cs="Times New Roman"/>
          <w:sz w:val="18"/>
          <w:szCs w:val="18"/>
        </w:rPr>
      </w:pPr>
      <w:r w:rsidRPr="00F96054">
        <w:rPr>
          <w:rFonts w:ascii="Palatino Linotype" w:hAnsi="Palatino Linotype" w:cs="Times New Roman"/>
          <w:b/>
          <w:sz w:val="18"/>
          <w:szCs w:val="18"/>
        </w:rPr>
        <w:t>Figure S4.</w:t>
      </w:r>
      <w:r w:rsidRPr="00F96054">
        <w:rPr>
          <w:rFonts w:ascii="Palatino Linotype" w:hAnsi="Palatino Linotype" w:cs="Times New Roman"/>
          <w:sz w:val="18"/>
          <w:szCs w:val="18"/>
        </w:rPr>
        <w:t xml:space="preserve"> COSY spectrum of compound </w:t>
      </w:r>
      <w:r w:rsidRPr="00F96054">
        <w:rPr>
          <w:rFonts w:ascii="Palatino Linotype" w:hAnsi="Palatino Linotype" w:cs="Times New Roman"/>
          <w:b/>
          <w:bCs/>
          <w:sz w:val="18"/>
          <w:szCs w:val="18"/>
        </w:rPr>
        <w:t>1</w:t>
      </w:r>
      <w:r w:rsidRPr="00F96054">
        <w:rPr>
          <w:rFonts w:ascii="Palatino Linotype" w:hAnsi="Palatino Linotype" w:cs="Times New Roman"/>
          <w:sz w:val="18"/>
          <w:szCs w:val="18"/>
        </w:rPr>
        <w:t>.</w:t>
      </w:r>
    </w:p>
    <w:p w:rsidR="00C31036" w:rsidRPr="00F96054" w:rsidRDefault="00BD4CAD" w:rsidP="00C31036">
      <w:pPr>
        <w:pStyle w:val="MDPI52figure"/>
      </w:pPr>
      <w:r w:rsidRPr="00F96054">
        <w:rPr>
          <w:noProof/>
          <w:lang w:eastAsia="zh-CN" w:bidi="ar-SA"/>
        </w:rPr>
        <w:lastRenderedPageBreak/>
        <w:drawing>
          <wp:inline distT="0" distB="0" distL="0" distR="0" wp14:anchorId="44F84510" wp14:editId="037E4F9B">
            <wp:extent cx="5070143" cy="3609496"/>
            <wp:effectExtent l="0" t="0" r="0" b="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101569" cy="3631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D80" w:rsidRPr="00F96054" w:rsidRDefault="002E2D80" w:rsidP="00C31036">
      <w:pPr>
        <w:widowControl/>
        <w:autoSpaceDE w:val="0"/>
        <w:autoSpaceDN w:val="0"/>
        <w:adjustRightInd w:val="0"/>
        <w:snapToGrid w:val="0"/>
        <w:spacing w:before="120" w:after="240" w:line="260" w:lineRule="atLeast"/>
        <w:jc w:val="center"/>
        <w:rPr>
          <w:rFonts w:ascii="Palatino Linotype" w:hAnsi="Palatino Linotype" w:cs="Times New Roman"/>
          <w:sz w:val="18"/>
          <w:szCs w:val="18"/>
        </w:rPr>
      </w:pPr>
      <w:r w:rsidRPr="00F96054">
        <w:rPr>
          <w:rFonts w:ascii="Palatino Linotype" w:hAnsi="Palatino Linotype" w:cs="Times New Roman"/>
          <w:b/>
          <w:sz w:val="18"/>
          <w:szCs w:val="18"/>
        </w:rPr>
        <w:t>Figure S5.</w:t>
      </w:r>
      <w:r w:rsidRPr="00F96054">
        <w:rPr>
          <w:rFonts w:ascii="Palatino Linotype" w:hAnsi="Palatino Linotype" w:cs="Times New Roman"/>
          <w:sz w:val="18"/>
          <w:szCs w:val="18"/>
        </w:rPr>
        <w:t xml:space="preserve"> HSQC spectrum of compound </w:t>
      </w:r>
      <w:r w:rsidRPr="00F96054">
        <w:rPr>
          <w:rFonts w:ascii="Palatino Linotype" w:hAnsi="Palatino Linotype" w:cs="Times New Roman"/>
          <w:b/>
          <w:bCs/>
          <w:sz w:val="18"/>
          <w:szCs w:val="18"/>
        </w:rPr>
        <w:t>1</w:t>
      </w:r>
      <w:r w:rsidRPr="00F96054">
        <w:rPr>
          <w:rFonts w:ascii="Palatino Linotype" w:hAnsi="Palatino Linotype" w:cs="Times New Roman"/>
          <w:sz w:val="18"/>
          <w:szCs w:val="18"/>
        </w:rPr>
        <w:t>.</w:t>
      </w:r>
    </w:p>
    <w:p w:rsidR="00C31036" w:rsidRPr="00F96054" w:rsidRDefault="00BD4CAD" w:rsidP="00C31036">
      <w:pPr>
        <w:pStyle w:val="MDPI52figure"/>
      </w:pPr>
      <w:r w:rsidRPr="00F96054">
        <w:rPr>
          <w:noProof/>
          <w:lang w:eastAsia="zh-CN" w:bidi="ar-SA"/>
        </w:rPr>
        <w:drawing>
          <wp:inline distT="0" distB="0" distL="0" distR="0" wp14:anchorId="361FE406" wp14:editId="007B90E0">
            <wp:extent cx="5165677" cy="3667000"/>
            <wp:effectExtent l="0" t="0" r="0" b="0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72616" cy="36719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D80" w:rsidRPr="00F96054" w:rsidRDefault="002E2D80" w:rsidP="00C31036">
      <w:pPr>
        <w:widowControl/>
        <w:autoSpaceDE w:val="0"/>
        <w:autoSpaceDN w:val="0"/>
        <w:adjustRightInd w:val="0"/>
        <w:snapToGrid w:val="0"/>
        <w:spacing w:before="120" w:after="240" w:line="260" w:lineRule="atLeast"/>
        <w:jc w:val="center"/>
        <w:rPr>
          <w:rFonts w:ascii="Palatino Linotype" w:hAnsi="Palatino Linotype" w:cs="Times New Roman"/>
          <w:sz w:val="18"/>
          <w:szCs w:val="18"/>
        </w:rPr>
      </w:pPr>
      <w:r w:rsidRPr="00F96054">
        <w:rPr>
          <w:rFonts w:ascii="Palatino Linotype" w:hAnsi="Palatino Linotype" w:cs="Times New Roman"/>
          <w:b/>
          <w:sz w:val="18"/>
          <w:szCs w:val="18"/>
        </w:rPr>
        <w:t>Figure S6.</w:t>
      </w:r>
      <w:r w:rsidRPr="00F96054">
        <w:rPr>
          <w:rFonts w:ascii="Palatino Linotype" w:hAnsi="Palatino Linotype" w:cs="Times New Roman"/>
          <w:sz w:val="18"/>
          <w:szCs w:val="18"/>
        </w:rPr>
        <w:t xml:space="preserve"> HMBC spectrum of compound </w:t>
      </w:r>
      <w:r w:rsidRPr="00F96054">
        <w:rPr>
          <w:rFonts w:ascii="Palatino Linotype" w:hAnsi="Palatino Linotype" w:cs="Times New Roman"/>
          <w:b/>
          <w:bCs/>
          <w:sz w:val="18"/>
          <w:szCs w:val="18"/>
        </w:rPr>
        <w:t>1</w:t>
      </w:r>
      <w:r w:rsidRPr="00F96054">
        <w:rPr>
          <w:rFonts w:ascii="Palatino Linotype" w:hAnsi="Palatino Linotype" w:cs="Times New Roman"/>
          <w:sz w:val="18"/>
          <w:szCs w:val="18"/>
        </w:rPr>
        <w:t>.</w:t>
      </w:r>
    </w:p>
    <w:p w:rsidR="00C31036" w:rsidRPr="00F96054" w:rsidRDefault="00C31036" w:rsidP="00C31036">
      <w:pPr>
        <w:pStyle w:val="MDPI52figure"/>
      </w:pPr>
      <w:r w:rsidRPr="00F96054">
        <w:rPr>
          <w:noProof/>
          <w:lang w:eastAsia="zh-CN" w:bidi="ar-SA"/>
        </w:rPr>
        <w:lastRenderedPageBreak/>
        <w:drawing>
          <wp:inline distT="0" distB="0" distL="0" distR="0" wp14:anchorId="15D4EAB0" wp14:editId="243C1065">
            <wp:extent cx="5458410" cy="3960000"/>
            <wp:effectExtent l="0" t="0" r="9525" b="254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7.jp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94" t="1824" r="6620" b="539"/>
                    <a:stretch/>
                  </pic:blipFill>
                  <pic:spPr bwMode="auto">
                    <a:xfrm>
                      <a:off x="0" y="0"/>
                      <a:ext cx="5458410" cy="396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2D80" w:rsidRPr="00F96054" w:rsidRDefault="002E2D80" w:rsidP="00C31036">
      <w:pPr>
        <w:widowControl/>
        <w:autoSpaceDE w:val="0"/>
        <w:autoSpaceDN w:val="0"/>
        <w:adjustRightInd w:val="0"/>
        <w:snapToGrid w:val="0"/>
        <w:spacing w:before="120" w:after="240" w:line="260" w:lineRule="atLeast"/>
        <w:jc w:val="center"/>
        <w:rPr>
          <w:rFonts w:ascii="Palatino Linotype" w:hAnsi="Palatino Linotype" w:cs="Times New Roman"/>
          <w:sz w:val="18"/>
          <w:szCs w:val="18"/>
        </w:rPr>
      </w:pPr>
      <w:r w:rsidRPr="00F96054">
        <w:rPr>
          <w:rFonts w:ascii="Palatino Linotype" w:hAnsi="Palatino Linotype" w:cs="Times New Roman"/>
          <w:b/>
          <w:sz w:val="18"/>
          <w:szCs w:val="18"/>
        </w:rPr>
        <w:t>Figure S7.</w:t>
      </w:r>
      <w:r w:rsidRPr="00F96054">
        <w:rPr>
          <w:rFonts w:ascii="Palatino Linotype" w:hAnsi="Palatino Linotype" w:cs="Times New Roman"/>
          <w:sz w:val="18"/>
          <w:szCs w:val="18"/>
        </w:rPr>
        <w:t xml:space="preserve"> HRESIMS spectrum of compound </w:t>
      </w:r>
      <w:r w:rsidRPr="00F96054">
        <w:rPr>
          <w:rFonts w:ascii="Palatino Linotype" w:hAnsi="Palatino Linotype" w:cs="Times New Roman"/>
          <w:b/>
          <w:bCs/>
          <w:sz w:val="18"/>
          <w:szCs w:val="18"/>
        </w:rPr>
        <w:t>2</w:t>
      </w:r>
      <w:r w:rsidRPr="00F96054">
        <w:rPr>
          <w:rFonts w:ascii="Palatino Linotype" w:hAnsi="Palatino Linotype" w:cs="Times New Roman"/>
          <w:sz w:val="18"/>
          <w:szCs w:val="18"/>
        </w:rPr>
        <w:t>.</w:t>
      </w:r>
    </w:p>
    <w:p w:rsidR="00C31036" w:rsidRPr="00F96054" w:rsidRDefault="00BD4CAD" w:rsidP="00C31036">
      <w:pPr>
        <w:pStyle w:val="MDPI52figure"/>
      </w:pPr>
      <w:r w:rsidRPr="00F96054">
        <w:rPr>
          <w:noProof/>
          <w:lang w:eastAsia="zh-CN" w:bidi="ar-SA"/>
        </w:rPr>
        <w:drawing>
          <wp:inline distT="0" distB="0" distL="0" distR="0" wp14:anchorId="2F4DBDD9" wp14:editId="5478E86D">
            <wp:extent cx="5370394" cy="3694574"/>
            <wp:effectExtent l="0" t="0" r="1905" b="127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377453" cy="3699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D80" w:rsidRPr="00F96054" w:rsidRDefault="002E2D80" w:rsidP="00C31036">
      <w:pPr>
        <w:widowControl/>
        <w:autoSpaceDE w:val="0"/>
        <w:autoSpaceDN w:val="0"/>
        <w:adjustRightInd w:val="0"/>
        <w:snapToGrid w:val="0"/>
        <w:spacing w:before="120" w:after="240" w:line="260" w:lineRule="atLeast"/>
        <w:jc w:val="center"/>
        <w:rPr>
          <w:rFonts w:ascii="Palatino Linotype" w:hAnsi="Palatino Linotype" w:cs="Times New Roman"/>
          <w:sz w:val="18"/>
          <w:szCs w:val="18"/>
        </w:rPr>
      </w:pPr>
      <w:r w:rsidRPr="00F96054">
        <w:rPr>
          <w:rFonts w:ascii="Palatino Linotype" w:hAnsi="Palatino Linotype" w:cs="Times New Roman"/>
          <w:b/>
          <w:sz w:val="18"/>
          <w:szCs w:val="18"/>
        </w:rPr>
        <w:t>Figure S8.</w:t>
      </w:r>
      <w:r w:rsidRPr="00F96054">
        <w:rPr>
          <w:rFonts w:ascii="Palatino Linotype" w:hAnsi="Palatino Linotype" w:cs="Times New Roman"/>
          <w:sz w:val="18"/>
          <w:szCs w:val="18"/>
          <w:vertAlign w:val="superscript"/>
        </w:rPr>
        <w:t>1</w:t>
      </w:r>
      <w:r w:rsidRPr="00F96054">
        <w:rPr>
          <w:rFonts w:ascii="Palatino Linotype" w:hAnsi="Palatino Linotype" w:cs="Times New Roman"/>
          <w:sz w:val="18"/>
          <w:szCs w:val="18"/>
        </w:rPr>
        <w:t>H NMR (500 MHz, CDCl</w:t>
      </w:r>
      <w:r w:rsidRPr="00F96054">
        <w:rPr>
          <w:rFonts w:ascii="Palatino Linotype" w:hAnsi="Palatino Linotype" w:cs="Times New Roman"/>
          <w:sz w:val="18"/>
          <w:szCs w:val="18"/>
          <w:vertAlign w:val="subscript"/>
        </w:rPr>
        <w:t>3</w:t>
      </w:r>
      <w:r w:rsidRPr="00F96054">
        <w:rPr>
          <w:rFonts w:ascii="Palatino Linotype" w:hAnsi="Palatino Linotype" w:cs="Times New Roman"/>
          <w:sz w:val="18"/>
          <w:szCs w:val="18"/>
        </w:rPr>
        <w:t xml:space="preserve">) of compound </w:t>
      </w:r>
      <w:r w:rsidRPr="00F96054">
        <w:rPr>
          <w:rFonts w:ascii="Palatino Linotype" w:hAnsi="Palatino Linotype" w:cs="Times New Roman"/>
          <w:b/>
          <w:bCs/>
          <w:sz w:val="18"/>
          <w:szCs w:val="18"/>
        </w:rPr>
        <w:t>2</w:t>
      </w:r>
      <w:r w:rsidRPr="00F96054">
        <w:rPr>
          <w:rFonts w:ascii="Palatino Linotype" w:hAnsi="Palatino Linotype" w:cs="Times New Roman"/>
          <w:sz w:val="18"/>
          <w:szCs w:val="18"/>
        </w:rPr>
        <w:t>.</w:t>
      </w:r>
    </w:p>
    <w:p w:rsidR="00C31036" w:rsidRPr="00F96054" w:rsidRDefault="00BD4CAD" w:rsidP="00C31036">
      <w:pPr>
        <w:pStyle w:val="MDPI52figure"/>
      </w:pPr>
      <w:r w:rsidRPr="00F96054">
        <w:rPr>
          <w:noProof/>
          <w:lang w:eastAsia="zh-CN" w:bidi="ar-SA"/>
        </w:rPr>
        <w:lastRenderedPageBreak/>
        <w:drawing>
          <wp:inline distT="0" distB="0" distL="0" distR="0" wp14:anchorId="0DFE1D69" wp14:editId="68BAF552">
            <wp:extent cx="5157743" cy="3361160"/>
            <wp:effectExtent l="0" t="0" r="5080" b="0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165313" cy="3366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D80" w:rsidRPr="00F96054" w:rsidRDefault="002E2D80" w:rsidP="00C31036">
      <w:pPr>
        <w:widowControl/>
        <w:autoSpaceDE w:val="0"/>
        <w:autoSpaceDN w:val="0"/>
        <w:adjustRightInd w:val="0"/>
        <w:snapToGrid w:val="0"/>
        <w:spacing w:before="120" w:after="240" w:line="260" w:lineRule="atLeast"/>
        <w:jc w:val="center"/>
        <w:rPr>
          <w:rFonts w:ascii="Palatino Linotype" w:hAnsi="Palatino Linotype" w:cs="Times New Roman"/>
          <w:sz w:val="18"/>
          <w:szCs w:val="18"/>
        </w:rPr>
      </w:pPr>
      <w:r w:rsidRPr="00F96054">
        <w:rPr>
          <w:rFonts w:ascii="Palatino Linotype" w:hAnsi="Palatino Linotype" w:cs="Times New Roman"/>
          <w:b/>
          <w:sz w:val="18"/>
          <w:szCs w:val="18"/>
        </w:rPr>
        <w:t>Figure S9.</w:t>
      </w:r>
      <w:r w:rsidRPr="00F96054">
        <w:rPr>
          <w:rFonts w:ascii="Palatino Linotype" w:hAnsi="Palatino Linotype" w:cs="Times New Roman"/>
          <w:sz w:val="18"/>
          <w:szCs w:val="18"/>
          <w:vertAlign w:val="superscript"/>
        </w:rPr>
        <w:t>13</w:t>
      </w:r>
      <w:r w:rsidRPr="00F96054">
        <w:rPr>
          <w:rFonts w:ascii="Palatino Linotype" w:hAnsi="Palatino Linotype" w:cs="Times New Roman"/>
          <w:sz w:val="18"/>
          <w:szCs w:val="18"/>
        </w:rPr>
        <w:t>C NMR and DEPT (125 MHz, CDCl</w:t>
      </w:r>
      <w:r w:rsidRPr="00F96054">
        <w:rPr>
          <w:rFonts w:ascii="Palatino Linotype" w:hAnsi="Palatino Linotype" w:cs="Times New Roman"/>
          <w:sz w:val="18"/>
          <w:szCs w:val="18"/>
          <w:vertAlign w:val="subscript"/>
        </w:rPr>
        <w:t>3</w:t>
      </w:r>
      <w:r w:rsidRPr="00F96054">
        <w:rPr>
          <w:rFonts w:ascii="Palatino Linotype" w:hAnsi="Palatino Linotype" w:cs="Times New Roman"/>
          <w:sz w:val="18"/>
          <w:szCs w:val="18"/>
        </w:rPr>
        <w:t xml:space="preserve">) of compound </w:t>
      </w:r>
      <w:r w:rsidRPr="00F96054">
        <w:rPr>
          <w:rFonts w:ascii="Palatino Linotype" w:hAnsi="Palatino Linotype" w:cs="Times New Roman"/>
          <w:b/>
          <w:bCs/>
          <w:sz w:val="18"/>
          <w:szCs w:val="18"/>
        </w:rPr>
        <w:t>2</w:t>
      </w:r>
      <w:r w:rsidRPr="00F96054">
        <w:rPr>
          <w:rFonts w:ascii="Palatino Linotype" w:hAnsi="Palatino Linotype" w:cs="Times New Roman"/>
          <w:sz w:val="18"/>
          <w:szCs w:val="18"/>
        </w:rPr>
        <w:t>.</w:t>
      </w:r>
    </w:p>
    <w:p w:rsidR="00C31036" w:rsidRPr="00F96054" w:rsidRDefault="00BD4CAD" w:rsidP="00C31036">
      <w:pPr>
        <w:pStyle w:val="MDPI52figure"/>
      </w:pPr>
      <w:r w:rsidRPr="00F96054">
        <w:rPr>
          <w:noProof/>
          <w:lang w:eastAsia="zh-CN" w:bidi="ar-SA"/>
        </w:rPr>
        <w:drawing>
          <wp:inline distT="0" distB="0" distL="0" distR="0" wp14:anchorId="41FF85C9" wp14:editId="02BC3D46">
            <wp:extent cx="5220269" cy="3725224"/>
            <wp:effectExtent l="0" t="0" r="0" b="8890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23220" cy="3727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D80" w:rsidRPr="00F96054" w:rsidRDefault="002E2D80" w:rsidP="00C31036">
      <w:pPr>
        <w:widowControl/>
        <w:autoSpaceDE w:val="0"/>
        <w:autoSpaceDN w:val="0"/>
        <w:adjustRightInd w:val="0"/>
        <w:snapToGrid w:val="0"/>
        <w:spacing w:before="120" w:after="240" w:line="260" w:lineRule="atLeast"/>
        <w:jc w:val="center"/>
        <w:rPr>
          <w:rFonts w:ascii="Palatino Linotype" w:hAnsi="Palatino Linotype" w:cs="Times New Roman"/>
          <w:sz w:val="18"/>
          <w:szCs w:val="18"/>
        </w:rPr>
      </w:pPr>
      <w:r w:rsidRPr="00F96054">
        <w:rPr>
          <w:rFonts w:ascii="Palatino Linotype" w:hAnsi="Palatino Linotype" w:cs="Times New Roman"/>
          <w:b/>
          <w:sz w:val="18"/>
          <w:szCs w:val="18"/>
        </w:rPr>
        <w:t>Figure S10.</w:t>
      </w:r>
      <w:r w:rsidRPr="00F96054">
        <w:rPr>
          <w:rFonts w:ascii="Palatino Linotype" w:hAnsi="Palatino Linotype" w:cs="Times New Roman"/>
          <w:sz w:val="18"/>
          <w:szCs w:val="18"/>
        </w:rPr>
        <w:t xml:space="preserve"> COSY spectrum of compound </w:t>
      </w:r>
      <w:r w:rsidRPr="00F96054">
        <w:rPr>
          <w:rFonts w:ascii="Palatino Linotype" w:hAnsi="Palatino Linotype" w:cs="Times New Roman"/>
          <w:b/>
          <w:bCs/>
          <w:sz w:val="18"/>
          <w:szCs w:val="18"/>
        </w:rPr>
        <w:t>2</w:t>
      </w:r>
      <w:r w:rsidRPr="00F96054">
        <w:rPr>
          <w:rFonts w:ascii="Palatino Linotype" w:hAnsi="Palatino Linotype" w:cs="Times New Roman"/>
          <w:sz w:val="18"/>
          <w:szCs w:val="18"/>
        </w:rPr>
        <w:t>.</w:t>
      </w:r>
    </w:p>
    <w:p w:rsidR="00C31036" w:rsidRPr="00F96054" w:rsidRDefault="00BD4CAD" w:rsidP="00C31036">
      <w:pPr>
        <w:pStyle w:val="MDPI52figure"/>
      </w:pPr>
      <w:r w:rsidRPr="00F96054">
        <w:rPr>
          <w:noProof/>
          <w:lang w:eastAsia="zh-CN" w:bidi="ar-SA"/>
        </w:rPr>
        <w:lastRenderedPageBreak/>
        <w:drawing>
          <wp:inline distT="0" distB="0" distL="0" distR="0" wp14:anchorId="03CE01D4" wp14:editId="1128E5A2">
            <wp:extent cx="5233234" cy="3707860"/>
            <wp:effectExtent l="0" t="0" r="5715" b="6985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38089" cy="371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D80" w:rsidRPr="00F96054" w:rsidRDefault="002E2D80" w:rsidP="00C31036">
      <w:pPr>
        <w:widowControl/>
        <w:autoSpaceDE w:val="0"/>
        <w:autoSpaceDN w:val="0"/>
        <w:adjustRightInd w:val="0"/>
        <w:snapToGrid w:val="0"/>
        <w:spacing w:before="120" w:after="240" w:line="260" w:lineRule="atLeast"/>
        <w:jc w:val="center"/>
        <w:rPr>
          <w:rFonts w:ascii="Palatino Linotype" w:hAnsi="Palatino Linotype" w:cs="Times New Roman"/>
          <w:sz w:val="18"/>
          <w:szCs w:val="18"/>
        </w:rPr>
      </w:pPr>
      <w:r w:rsidRPr="00F96054">
        <w:rPr>
          <w:rFonts w:ascii="Palatino Linotype" w:hAnsi="Palatino Linotype" w:cs="Times New Roman"/>
          <w:b/>
          <w:sz w:val="18"/>
          <w:szCs w:val="18"/>
        </w:rPr>
        <w:t>Figure S11.</w:t>
      </w:r>
      <w:r w:rsidRPr="00F96054">
        <w:rPr>
          <w:rFonts w:ascii="Palatino Linotype" w:hAnsi="Palatino Linotype" w:cs="Times New Roman"/>
          <w:sz w:val="18"/>
          <w:szCs w:val="18"/>
        </w:rPr>
        <w:t xml:space="preserve"> HSQC spectrum of compound </w:t>
      </w:r>
      <w:r w:rsidRPr="00F96054">
        <w:rPr>
          <w:rFonts w:ascii="Palatino Linotype" w:hAnsi="Palatino Linotype" w:cs="Times New Roman"/>
          <w:b/>
          <w:bCs/>
          <w:sz w:val="18"/>
          <w:szCs w:val="18"/>
        </w:rPr>
        <w:t>2</w:t>
      </w:r>
      <w:r w:rsidRPr="00F96054">
        <w:rPr>
          <w:rFonts w:ascii="Palatino Linotype" w:hAnsi="Palatino Linotype" w:cs="Times New Roman"/>
          <w:sz w:val="18"/>
          <w:szCs w:val="18"/>
        </w:rPr>
        <w:t>.</w:t>
      </w:r>
    </w:p>
    <w:p w:rsidR="00C31036" w:rsidRPr="00F96054" w:rsidRDefault="00BD4CAD" w:rsidP="00C31036">
      <w:pPr>
        <w:pStyle w:val="MDPI52figure"/>
      </w:pPr>
      <w:r w:rsidRPr="00F96054">
        <w:rPr>
          <w:noProof/>
          <w:lang w:eastAsia="zh-CN" w:bidi="ar-SA"/>
        </w:rPr>
        <w:drawing>
          <wp:inline distT="0" distB="0" distL="0" distR="0" wp14:anchorId="27F22CAE" wp14:editId="10A8DAF7">
            <wp:extent cx="5268036" cy="3718228"/>
            <wp:effectExtent l="0" t="0" r="8890" b="0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027" cy="3722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D80" w:rsidRPr="00F96054" w:rsidRDefault="002E2D80" w:rsidP="00C31036">
      <w:pPr>
        <w:widowControl/>
        <w:autoSpaceDE w:val="0"/>
        <w:autoSpaceDN w:val="0"/>
        <w:adjustRightInd w:val="0"/>
        <w:snapToGrid w:val="0"/>
        <w:spacing w:before="120" w:after="240" w:line="260" w:lineRule="atLeast"/>
        <w:jc w:val="center"/>
        <w:rPr>
          <w:rFonts w:ascii="Palatino Linotype" w:hAnsi="Palatino Linotype" w:cs="Times New Roman"/>
          <w:sz w:val="18"/>
          <w:szCs w:val="18"/>
        </w:rPr>
      </w:pPr>
      <w:r w:rsidRPr="00F96054">
        <w:rPr>
          <w:rFonts w:ascii="Palatino Linotype" w:hAnsi="Palatino Linotype" w:cs="Times New Roman"/>
          <w:b/>
          <w:sz w:val="18"/>
          <w:szCs w:val="18"/>
        </w:rPr>
        <w:t xml:space="preserve">Figure S12. </w:t>
      </w:r>
      <w:r w:rsidRPr="00F96054">
        <w:rPr>
          <w:rFonts w:ascii="Palatino Linotype" w:hAnsi="Palatino Linotype" w:cs="Times New Roman"/>
          <w:sz w:val="18"/>
          <w:szCs w:val="18"/>
        </w:rPr>
        <w:t xml:space="preserve">HMBC spectrum of compound </w:t>
      </w:r>
      <w:r w:rsidRPr="00F96054">
        <w:rPr>
          <w:rFonts w:ascii="Palatino Linotype" w:hAnsi="Palatino Linotype" w:cs="Times New Roman"/>
          <w:b/>
          <w:bCs/>
          <w:sz w:val="18"/>
          <w:szCs w:val="18"/>
        </w:rPr>
        <w:t>2</w:t>
      </w:r>
      <w:r w:rsidRPr="00F96054">
        <w:rPr>
          <w:rFonts w:ascii="Palatino Linotype" w:hAnsi="Palatino Linotype" w:cs="Times New Roman"/>
          <w:sz w:val="18"/>
          <w:szCs w:val="18"/>
        </w:rPr>
        <w:t>.</w:t>
      </w:r>
    </w:p>
    <w:p w:rsidR="00C31036" w:rsidRPr="00F96054" w:rsidRDefault="00C31036" w:rsidP="00C31036">
      <w:pPr>
        <w:pStyle w:val="MDPI52figure"/>
      </w:pPr>
      <w:r w:rsidRPr="00F96054">
        <w:rPr>
          <w:noProof/>
          <w:lang w:eastAsia="zh-CN" w:bidi="ar-SA"/>
        </w:rPr>
        <w:lastRenderedPageBreak/>
        <w:drawing>
          <wp:inline distT="0" distB="0" distL="0" distR="0" wp14:anchorId="65380ABB" wp14:editId="3200A3F1">
            <wp:extent cx="4823070" cy="3236864"/>
            <wp:effectExtent l="0" t="0" r="0" b="190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13.jpg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91" t="1505" r="8442" b="1961"/>
                    <a:stretch/>
                  </pic:blipFill>
                  <pic:spPr bwMode="auto">
                    <a:xfrm>
                      <a:off x="0" y="0"/>
                      <a:ext cx="4824437" cy="32377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2D80" w:rsidRPr="00F96054" w:rsidRDefault="002E2D80" w:rsidP="00C31036">
      <w:pPr>
        <w:widowControl/>
        <w:autoSpaceDE w:val="0"/>
        <w:autoSpaceDN w:val="0"/>
        <w:adjustRightInd w:val="0"/>
        <w:snapToGrid w:val="0"/>
        <w:spacing w:before="120" w:after="240" w:line="260" w:lineRule="atLeast"/>
        <w:jc w:val="center"/>
        <w:rPr>
          <w:rFonts w:ascii="Palatino Linotype" w:hAnsi="Palatino Linotype" w:cs="Times New Roman"/>
          <w:sz w:val="18"/>
          <w:szCs w:val="18"/>
        </w:rPr>
      </w:pPr>
      <w:r w:rsidRPr="00F96054">
        <w:rPr>
          <w:rFonts w:ascii="Palatino Linotype" w:hAnsi="Palatino Linotype" w:cs="Times New Roman"/>
          <w:b/>
          <w:sz w:val="18"/>
          <w:szCs w:val="18"/>
        </w:rPr>
        <w:t>Figure S13.</w:t>
      </w:r>
      <w:r w:rsidRPr="00F96054">
        <w:rPr>
          <w:rFonts w:ascii="Palatino Linotype" w:hAnsi="Palatino Linotype" w:cs="Times New Roman"/>
          <w:sz w:val="18"/>
          <w:szCs w:val="18"/>
        </w:rPr>
        <w:t xml:space="preserve"> HRESIMS spectrum of compound </w:t>
      </w:r>
      <w:r w:rsidRPr="00F96054">
        <w:rPr>
          <w:rFonts w:ascii="Palatino Linotype" w:hAnsi="Palatino Linotype" w:cs="Times New Roman"/>
          <w:b/>
          <w:bCs/>
          <w:sz w:val="18"/>
          <w:szCs w:val="18"/>
        </w:rPr>
        <w:t>3</w:t>
      </w:r>
      <w:r w:rsidRPr="00F96054">
        <w:rPr>
          <w:rFonts w:ascii="Palatino Linotype" w:hAnsi="Palatino Linotype" w:cs="Times New Roman"/>
          <w:sz w:val="18"/>
          <w:szCs w:val="18"/>
        </w:rPr>
        <w:t>.</w:t>
      </w:r>
    </w:p>
    <w:p w:rsidR="00C31036" w:rsidRPr="00F96054" w:rsidRDefault="00BD4CAD" w:rsidP="00C31036">
      <w:pPr>
        <w:pStyle w:val="MDPI52figure"/>
      </w:pPr>
      <w:r w:rsidRPr="00F96054">
        <w:rPr>
          <w:noProof/>
          <w:lang w:eastAsia="zh-CN" w:bidi="ar-SA"/>
        </w:rPr>
        <w:drawing>
          <wp:inline distT="0" distB="0" distL="0" distR="0" wp14:anchorId="5D9E1FA1" wp14:editId="16303D7B">
            <wp:extent cx="5048567" cy="3493143"/>
            <wp:effectExtent l="0" t="0" r="0" b="0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056720" cy="3498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D80" w:rsidRPr="00F96054" w:rsidRDefault="002E2D80" w:rsidP="00C31036">
      <w:pPr>
        <w:widowControl/>
        <w:autoSpaceDE w:val="0"/>
        <w:autoSpaceDN w:val="0"/>
        <w:adjustRightInd w:val="0"/>
        <w:snapToGrid w:val="0"/>
        <w:spacing w:before="120" w:after="240" w:line="260" w:lineRule="atLeast"/>
        <w:jc w:val="center"/>
        <w:rPr>
          <w:rFonts w:ascii="Palatino Linotype" w:hAnsi="Palatino Linotype" w:cs="Times New Roman"/>
          <w:sz w:val="18"/>
          <w:szCs w:val="18"/>
        </w:rPr>
      </w:pPr>
      <w:r w:rsidRPr="00F96054">
        <w:rPr>
          <w:rFonts w:ascii="Palatino Linotype" w:hAnsi="Palatino Linotype" w:cs="Times New Roman"/>
          <w:b/>
          <w:sz w:val="18"/>
          <w:szCs w:val="18"/>
        </w:rPr>
        <w:t>Figure S14.</w:t>
      </w:r>
      <w:r w:rsidRPr="00F96054">
        <w:rPr>
          <w:rFonts w:ascii="Palatino Linotype" w:hAnsi="Palatino Linotype" w:cs="Times New Roman"/>
          <w:sz w:val="18"/>
          <w:szCs w:val="18"/>
          <w:vertAlign w:val="superscript"/>
        </w:rPr>
        <w:t>1</w:t>
      </w:r>
      <w:r w:rsidRPr="00F96054">
        <w:rPr>
          <w:rFonts w:ascii="Palatino Linotype" w:hAnsi="Palatino Linotype" w:cs="Times New Roman"/>
          <w:sz w:val="18"/>
          <w:szCs w:val="18"/>
        </w:rPr>
        <w:t>H NMR (500 MHz, DMSO-</w:t>
      </w:r>
      <w:r w:rsidRPr="00F96054">
        <w:rPr>
          <w:rFonts w:ascii="Palatino Linotype" w:hAnsi="Palatino Linotype" w:cs="Times New Roman"/>
          <w:i/>
          <w:iCs/>
          <w:sz w:val="18"/>
          <w:szCs w:val="18"/>
        </w:rPr>
        <w:t>d</w:t>
      </w:r>
      <w:r w:rsidR="00567789" w:rsidRPr="00F96054">
        <w:rPr>
          <w:rFonts w:ascii="Palatino Linotype" w:hAnsi="Palatino Linotype" w:cs="Times New Roman"/>
          <w:sz w:val="18"/>
          <w:szCs w:val="18"/>
          <w:vertAlign w:val="subscript"/>
        </w:rPr>
        <w:t>6</w:t>
      </w:r>
      <w:r w:rsidRPr="00F96054">
        <w:rPr>
          <w:rFonts w:ascii="Palatino Linotype" w:hAnsi="Palatino Linotype" w:cs="Times New Roman"/>
          <w:sz w:val="18"/>
          <w:szCs w:val="18"/>
        </w:rPr>
        <w:t xml:space="preserve">) of compound </w:t>
      </w:r>
      <w:r w:rsidRPr="00F96054">
        <w:rPr>
          <w:rFonts w:ascii="Palatino Linotype" w:hAnsi="Palatino Linotype" w:cs="Times New Roman"/>
          <w:b/>
          <w:bCs/>
          <w:sz w:val="18"/>
          <w:szCs w:val="18"/>
        </w:rPr>
        <w:t>3</w:t>
      </w:r>
      <w:r w:rsidRPr="00F96054">
        <w:rPr>
          <w:rFonts w:ascii="Palatino Linotype" w:hAnsi="Palatino Linotype" w:cs="Times New Roman"/>
          <w:sz w:val="18"/>
          <w:szCs w:val="18"/>
        </w:rPr>
        <w:t>.</w:t>
      </w:r>
    </w:p>
    <w:p w:rsidR="00C31036" w:rsidRPr="00F96054" w:rsidRDefault="00BD4CAD" w:rsidP="00C31036">
      <w:pPr>
        <w:pStyle w:val="MDPI52figure"/>
      </w:pPr>
      <w:r w:rsidRPr="00F96054">
        <w:rPr>
          <w:noProof/>
          <w:lang w:eastAsia="zh-CN" w:bidi="ar-SA"/>
        </w:rPr>
        <w:lastRenderedPageBreak/>
        <w:drawing>
          <wp:inline distT="0" distB="0" distL="0" distR="0" wp14:anchorId="77DCAEA5" wp14:editId="6824DB03">
            <wp:extent cx="5233916" cy="3607782"/>
            <wp:effectExtent l="0" t="0" r="5080" b="0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43043" cy="3614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D80" w:rsidRPr="00F96054" w:rsidRDefault="002E2D80" w:rsidP="00C31036">
      <w:pPr>
        <w:widowControl/>
        <w:autoSpaceDE w:val="0"/>
        <w:autoSpaceDN w:val="0"/>
        <w:adjustRightInd w:val="0"/>
        <w:snapToGrid w:val="0"/>
        <w:spacing w:before="120" w:after="240" w:line="260" w:lineRule="atLeast"/>
        <w:jc w:val="center"/>
        <w:rPr>
          <w:rFonts w:ascii="Palatino Linotype" w:hAnsi="Palatino Linotype" w:cs="Times New Roman"/>
          <w:sz w:val="18"/>
          <w:szCs w:val="18"/>
        </w:rPr>
      </w:pPr>
      <w:r w:rsidRPr="00F96054">
        <w:rPr>
          <w:rFonts w:ascii="Palatino Linotype" w:hAnsi="Palatino Linotype" w:cs="Times New Roman"/>
          <w:b/>
          <w:sz w:val="18"/>
          <w:szCs w:val="18"/>
        </w:rPr>
        <w:t>Figure S15.</w:t>
      </w:r>
      <w:r w:rsidRPr="00F96054">
        <w:rPr>
          <w:rFonts w:ascii="Palatino Linotype" w:hAnsi="Palatino Linotype" w:cs="Times New Roman"/>
          <w:sz w:val="18"/>
          <w:szCs w:val="18"/>
          <w:vertAlign w:val="superscript"/>
        </w:rPr>
        <w:t>13</w:t>
      </w:r>
      <w:r w:rsidRPr="00F96054">
        <w:rPr>
          <w:rFonts w:ascii="Palatino Linotype" w:hAnsi="Palatino Linotype" w:cs="Times New Roman"/>
          <w:sz w:val="18"/>
          <w:szCs w:val="18"/>
        </w:rPr>
        <w:t>C NMR and DEPT (125 MHz, DMSO-</w:t>
      </w:r>
      <w:r w:rsidRPr="00F96054">
        <w:rPr>
          <w:rFonts w:ascii="Palatino Linotype" w:hAnsi="Palatino Linotype" w:cs="Times New Roman"/>
          <w:i/>
          <w:iCs/>
          <w:sz w:val="18"/>
          <w:szCs w:val="18"/>
        </w:rPr>
        <w:t>d</w:t>
      </w:r>
      <w:r w:rsidR="00567789" w:rsidRPr="00F96054">
        <w:rPr>
          <w:rFonts w:ascii="Palatino Linotype" w:hAnsi="Palatino Linotype" w:cs="Times New Roman"/>
          <w:sz w:val="18"/>
          <w:szCs w:val="18"/>
          <w:vertAlign w:val="subscript"/>
        </w:rPr>
        <w:t>6</w:t>
      </w:r>
      <w:r w:rsidRPr="00F96054">
        <w:rPr>
          <w:rFonts w:ascii="Palatino Linotype" w:hAnsi="Palatino Linotype" w:cs="Times New Roman"/>
          <w:sz w:val="18"/>
          <w:szCs w:val="18"/>
        </w:rPr>
        <w:t xml:space="preserve">) of compound </w:t>
      </w:r>
      <w:r w:rsidRPr="00F96054">
        <w:rPr>
          <w:rFonts w:ascii="Palatino Linotype" w:hAnsi="Palatino Linotype" w:cs="Times New Roman"/>
          <w:b/>
          <w:bCs/>
          <w:sz w:val="18"/>
          <w:szCs w:val="18"/>
        </w:rPr>
        <w:t>3</w:t>
      </w:r>
      <w:r w:rsidRPr="00F96054">
        <w:rPr>
          <w:rFonts w:ascii="Palatino Linotype" w:hAnsi="Palatino Linotype" w:cs="Times New Roman"/>
          <w:sz w:val="18"/>
          <w:szCs w:val="18"/>
        </w:rPr>
        <w:t>.</w:t>
      </w:r>
    </w:p>
    <w:p w:rsidR="00C31036" w:rsidRPr="00F96054" w:rsidRDefault="00BD4CAD" w:rsidP="00C31036">
      <w:pPr>
        <w:pStyle w:val="MDPI52figure"/>
      </w:pPr>
      <w:r w:rsidRPr="00F96054">
        <w:rPr>
          <w:noProof/>
          <w:lang w:eastAsia="zh-CN" w:bidi="ar-SA"/>
        </w:rPr>
        <w:drawing>
          <wp:inline distT="0" distB="0" distL="0" distR="0" wp14:anchorId="3137E509" wp14:editId="485A520D">
            <wp:extent cx="5142243" cy="3624212"/>
            <wp:effectExtent l="0" t="0" r="1270" b="0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150991" cy="3630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D80" w:rsidRPr="00F96054" w:rsidRDefault="002E2D80" w:rsidP="00C31036">
      <w:pPr>
        <w:widowControl/>
        <w:autoSpaceDE w:val="0"/>
        <w:autoSpaceDN w:val="0"/>
        <w:adjustRightInd w:val="0"/>
        <w:snapToGrid w:val="0"/>
        <w:spacing w:before="120" w:after="240" w:line="260" w:lineRule="atLeast"/>
        <w:jc w:val="center"/>
        <w:rPr>
          <w:rFonts w:ascii="Palatino Linotype" w:hAnsi="Palatino Linotype" w:cs="Times New Roman"/>
          <w:sz w:val="18"/>
          <w:szCs w:val="18"/>
        </w:rPr>
      </w:pPr>
      <w:r w:rsidRPr="00F96054">
        <w:rPr>
          <w:rFonts w:ascii="Palatino Linotype" w:hAnsi="Palatino Linotype" w:cs="Times New Roman"/>
          <w:b/>
          <w:sz w:val="18"/>
          <w:szCs w:val="18"/>
        </w:rPr>
        <w:t>Figure S16.</w:t>
      </w:r>
      <w:r w:rsidRPr="00F96054">
        <w:rPr>
          <w:rFonts w:ascii="Palatino Linotype" w:hAnsi="Palatino Linotype" w:cs="Times New Roman"/>
          <w:sz w:val="18"/>
          <w:szCs w:val="18"/>
        </w:rPr>
        <w:t xml:space="preserve"> COSY spectrum of compound </w:t>
      </w:r>
      <w:r w:rsidRPr="00F96054">
        <w:rPr>
          <w:rFonts w:ascii="Palatino Linotype" w:hAnsi="Palatino Linotype" w:cs="Times New Roman"/>
          <w:b/>
          <w:bCs/>
          <w:sz w:val="18"/>
          <w:szCs w:val="18"/>
        </w:rPr>
        <w:t>3</w:t>
      </w:r>
      <w:r w:rsidRPr="00F96054">
        <w:rPr>
          <w:rFonts w:ascii="Palatino Linotype" w:hAnsi="Palatino Linotype" w:cs="Times New Roman"/>
          <w:sz w:val="18"/>
          <w:szCs w:val="18"/>
        </w:rPr>
        <w:t>.</w:t>
      </w:r>
    </w:p>
    <w:p w:rsidR="00C31036" w:rsidRPr="00F96054" w:rsidRDefault="00BD4CAD" w:rsidP="00C31036">
      <w:pPr>
        <w:pStyle w:val="MDPI52figure"/>
      </w:pPr>
      <w:r w:rsidRPr="00F96054">
        <w:rPr>
          <w:noProof/>
          <w:lang w:eastAsia="zh-CN" w:bidi="ar-SA"/>
        </w:rPr>
        <w:lastRenderedPageBreak/>
        <w:drawing>
          <wp:inline distT="0" distB="0" distL="0" distR="0" wp14:anchorId="16638F48" wp14:editId="047C8DA2">
            <wp:extent cx="5258395" cy="3687057"/>
            <wp:effectExtent l="0" t="0" r="0" b="8890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63921" cy="3690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D80" w:rsidRPr="00F96054" w:rsidRDefault="002E2D80" w:rsidP="00C31036">
      <w:pPr>
        <w:widowControl/>
        <w:autoSpaceDE w:val="0"/>
        <w:autoSpaceDN w:val="0"/>
        <w:adjustRightInd w:val="0"/>
        <w:snapToGrid w:val="0"/>
        <w:spacing w:before="120" w:after="240" w:line="260" w:lineRule="atLeast"/>
        <w:jc w:val="center"/>
        <w:rPr>
          <w:rFonts w:ascii="Palatino Linotype" w:hAnsi="Palatino Linotype" w:cs="Times New Roman"/>
          <w:sz w:val="18"/>
          <w:szCs w:val="18"/>
        </w:rPr>
      </w:pPr>
      <w:r w:rsidRPr="00F96054">
        <w:rPr>
          <w:rFonts w:ascii="Palatino Linotype" w:hAnsi="Palatino Linotype" w:cs="Times New Roman"/>
          <w:b/>
          <w:sz w:val="18"/>
          <w:szCs w:val="18"/>
        </w:rPr>
        <w:t>Figure S17.</w:t>
      </w:r>
      <w:r w:rsidRPr="00F96054">
        <w:rPr>
          <w:rFonts w:ascii="Palatino Linotype" w:hAnsi="Palatino Linotype" w:cs="Times New Roman"/>
          <w:sz w:val="18"/>
          <w:szCs w:val="18"/>
        </w:rPr>
        <w:t xml:space="preserve"> HSQC spectrum of compound </w:t>
      </w:r>
      <w:r w:rsidRPr="00F96054">
        <w:rPr>
          <w:rFonts w:ascii="Palatino Linotype" w:hAnsi="Palatino Linotype" w:cs="Times New Roman"/>
          <w:b/>
          <w:bCs/>
          <w:sz w:val="18"/>
          <w:szCs w:val="18"/>
        </w:rPr>
        <w:t>3</w:t>
      </w:r>
      <w:r w:rsidRPr="00F96054">
        <w:rPr>
          <w:rFonts w:ascii="Palatino Linotype" w:hAnsi="Palatino Linotype" w:cs="Times New Roman"/>
          <w:sz w:val="18"/>
          <w:szCs w:val="18"/>
        </w:rPr>
        <w:t>.</w:t>
      </w:r>
    </w:p>
    <w:p w:rsidR="00C31036" w:rsidRPr="00F96054" w:rsidRDefault="00BD4CAD" w:rsidP="00C31036">
      <w:pPr>
        <w:pStyle w:val="MDPI52figure"/>
      </w:pPr>
      <w:r w:rsidRPr="00F96054">
        <w:rPr>
          <w:noProof/>
          <w:lang w:eastAsia="zh-CN" w:bidi="ar-SA"/>
        </w:rPr>
        <w:drawing>
          <wp:inline distT="0" distB="0" distL="0" distR="0" wp14:anchorId="0E7D3D3D" wp14:editId="75A304C1">
            <wp:extent cx="4961267" cy="3526940"/>
            <wp:effectExtent l="0" t="0" r="0" b="0"/>
            <wp:docPr id="45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968401" cy="3532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D80" w:rsidRPr="00F96054" w:rsidRDefault="002E2D80" w:rsidP="00C31036">
      <w:pPr>
        <w:widowControl/>
        <w:autoSpaceDE w:val="0"/>
        <w:autoSpaceDN w:val="0"/>
        <w:adjustRightInd w:val="0"/>
        <w:snapToGrid w:val="0"/>
        <w:spacing w:before="120" w:after="240" w:line="260" w:lineRule="atLeast"/>
        <w:jc w:val="center"/>
        <w:rPr>
          <w:rFonts w:ascii="Palatino Linotype" w:hAnsi="Palatino Linotype" w:cs="Times New Roman"/>
          <w:sz w:val="18"/>
          <w:szCs w:val="18"/>
        </w:rPr>
      </w:pPr>
      <w:r w:rsidRPr="00F96054">
        <w:rPr>
          <w:rFonts w:ascii="Palatino Linotype" w:hAnsi="Palatino Linotype" w:cs="Times New Roman"/>
          <w:b/>
          <w:sz w:val="18"/>
          <w:szCs w:val="18"/>
        </w:rPr>
        <w:t>Figure S18.</w:t>
      </w:r>
      <w:r w:rsidRPr="00F96054">
        <w:rPr>
          <w:rFonts w:ascii="Palatino Linotype" w:hAnsi="Palatino Linotype" w:cs="Times New Roman"/>
          <w:sz w:val="18"/>
          <w:szCs w:val="18"/>
        </w:rPr>
        <w:t xml:space="preserve"> HMBC spectrum of compound </w:t>
      </w:r>
      <w:r w:rsidRPr="00F96054">
        <w:rPr>
          <w:rFonts w:ascii="Palatino Linotype" w:hAnsi="Palatino Linotype" w:cs="Times New Roman"/>
          <w:b/>
          <w:bCs/>
          <w:sz w:val="18"/>
          <w:szCs w:val="18"/>
        </w:rPr>
        <w:t>3</w:t>
      </w:r>
      <w:r w:rsidRPr="00F96054">
        <w:rPr>
          <w:rFonts w:ascii="Palatino Linotype" w:hAnsi="Palatino Linotype" w:cs="Times New Roman"/>
          <w:sz w:val="18"/>
          <w:szCs w:val="18"/>
        </w:rPr>
        <w:t>.</w:t>
      </w:r>
    </w:p>
    <w:p w:rsidR="00C31036" w:rsidRPr="00F96054" w:rsidRDefault="00C31036" w:rsidP="00C31036">
      <w:pPr>
        <w:pStyle w:val="MDPI52figure"/>
      </w:pPr>
      <w:r w:rsidRPr="00F96054">
        <w:rPr>
          <w:noProof/>
          <w:lang w:eastAsia="zh-CN" w:bidi="ar-SA"/>
        </w:rPr>
        <w:lastRenderedPageBreak/>
        <w:drawing>
          <wp:inline distT="0" distB="0" distL="0" distR="0" wp14:anchorId="5A9CB1CE" wp14:editId="485E17F5">
            <wp:extent cx="5138382" cy="3750142"/>
            <wp:effectExtent l="0" t="0" r="5715" b="317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19.jpg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94" t="1823" r="8018" b="928"/>
                    <a:stretch/>
                  </pic:blipFill>
                  <pic:spPr bwMode="auto">
                    <a:xfrm>
                      <a:off x="0" y="0"/>
                      <a:ext cx="5141875" cy="37526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2D80" w:rsidRPr="00F96054" w:rsidRDefault="002E2D80" w:rsidP="00C31036">
      <w:pPr>
        <w:widowControl/>
        <w:autoSpaceDE w:val="0"/>
        <w:autoSpaceDN w:val="0"/>
        <w:adjustRightInd w:val="0"/>
        <w:snapToGrid w:val="0"/>
        <w:spacing w:before="120" w:after="240" w:line="260" w:lineRule="atLeast"/>
        <w:jc w:val="center"/>
        <w:rPr>
          <w:rFonts w:ascii="Palatino Linotype" w:hAnsi="Palatino Linotype" w:cs="Times New Roman"/>
          <w:sz w:val="18"/>
          <w:szCs w:val="18"/>
        </w:rPr>
      </w:pPr>
      <w:r w:rsidRPr="00F96054">
        <w:rPr>
          <w:rFonts w:ascii="Palatino Linotype" w:hAnsi="Palatino Linotype" w:cs="Times New Roman"/>
          <w:b/>
          <w:sz w:val="18"/>
          <w:szCs w:val="18"/>
        </w:rPr>
        <w:t xml:space="preserve">Figure S19. </w:t>
      </w:r>
      <w:r w:rsidRPr="00F96054">
        <w:rPr>
          <w:rFonts w:ascii="Palatino Linotype" w:hAnsi="Palatino Linotype" w:cs="Times New Roman"/>
          <w:sz w:val="18"/>
          <w:szCs w:val="18"/>
        </w:rPr>
        <w:t xml:space="preserve">HRESIMS spectrum of compound </w:t>
      </w:r>
      <w:r w:rsidRPr="00F96054">
        <w:rPr>
          <w:rFonts w:ascii="Palatino Linotype" w:hAnsi="Palatino Linotype" w:cs="Times New Roman"/>
          <w:b/>
          <w:bCs/>
          <w:sz w:val="18"/>
          <w:szCs w:val="18"/>
        </w:rPr>
        <w:t>4</w:t>
      </w:r>
      <w:r w:rsidRPr="00F96054">
        <w:rPr>
          <w:rFonts w:ascii="Palatino Linotype" w:hAnsi="Palatino Linotype" w:cs="Times New Roman"/>
          <w:sz w:val="18"/>
          <w:szCs w:val="18"/>
        </w:rPr>
        <w:t>.</w:t>
      </w:r>
    </w:p>
    <w:p w:rsidR="00C31036" w:rsidRPr="00F96054" w:rsidRDefault="00BD4CAD" w:rsidP="00C31036">
      <w:pPr>
        <w:pStyle w:val="MDPI52figure"/>
      </w:pPr>
      <w:r w:rsidRPr="00F96054">
        <w:rPr>
          <w:noProof/>
          <w:lang w:eastAsia="zh-CN" w:bidi="ar-SA"/>
        </w:rPr>
        <w:drawing>
          <wp:inline distT="0" distB="0" distL="0" distR="0" wp14:anchorId="5CC9EFF6" wp14:editId="4A07A807">
            <wp:extent cx="4995081" cy="3355082"/>
            <wp:effectExtent l="0" t="0" r="0" b="0"/>
            <wp:docPr id="46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001844" cy="335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D80" w:rsidRPr="00F96054" w:rsidRDefault="002E2D80" w:rsidP="00C31036">
      <w:pPr>
        <w:widowControl/>
        <w:autoSpaceDE w:val="0"/>
        <w:autoSpaceDN w:val="0"/>
        <w:adjustRightInd w:val="0"/>
        <w:snapToGrid w:val="0"/>
        <w:spacing w:before="120" w:after="240" w:line="260" w:lineRule="atLeast"/>
        <w:jc w:val="center"/>
        <w:rPr>
          <w:rFonts w:ascii="Palatino Linotype" w:hAnsi="Palatino Linotype" w:cs="Times New Roman"/>
          <w:sz w:val="18"/>
          <w:szCs w:val="18"/>
        </w:rPr>
      </w:pPr>
      <w:r w:rsidRPr="00F96054">
        <w:rPr>
          <w:rFonts w:ascii="Palatino Linotype" w:hAnsi="Palatino Linotype" w:cs="Times New Roman"/>
          <w:b/>
          <w:sz w:val="18"/>
          <w:szCs w:val="18"/>
        </w:rPr>
        <w:t>Figure S20.</w:t>
      </w:r>
      <w:r w:rsidRPr="00F96054">
        <w:rPr>
          <w:rFonts w:ascii="Palatino Linotype" w:hAnsi="Palatino Linotype" w:cs="Times New Roman"/>
          <w:sz w:val="18"/>
          <w:szCs w:val="18"/>
          <w:vertAlign w:val="superscript"/>
        </w:rPr>
        <w:t>1</w:t>
      </w:r>
      <w:r w:rsidRPr="00F96054">
        <w:rPr>
          <w:rFonts w:ascii="Palatino Linotype" w:hAnsi="Palatino Linotype" w:cs="Times New Roman"/>
          <w:sz w:val="18"/>
          <w:szCs w:val="18"/>
        </w:rPr>
        <w:t>H NMR (500 MHz, DMSO-</w:t>
      </w:r>
      <w:r w:rsidRPr="00F96054">
        <w:rPr>
          <w:rFonts w:ascii="Palatino Linotype" w:hAnsi="Palatino Linotype" w:cs="Times New Roman"/>
          <w:i/>
          <w:iCs/>
          <w:sz w:val="18"/>
          <w:szCs w:val="18"/>
        </w:rPr>
        <w:t>d</w:t>
      </w:r>
      <w:r w:rsidR="00567789" w:rsidRPr="00F96054">
        <w:rPr>
          <w:rFonts w:ascii="Palatino Linotype" w:hAnsi="Palatino Linotype" w:cs="Times New Roman"/>
          <w:sz w:val="18"/>
          <w:szCs w:val="18"/>
          <w:vertAlign w:val="subscript"/>
        </w:rPr>
        <w:t>6</w:t>
      </w:r>
      <w:r w:rsidRPr="00F96054">
        <w:rPr>
          <w:rFonts w:ascii="Palatino Linotype" w:hAnsi="Palatino Linotype" w:cs="Times New Roman"/>
          <w:sz w:val="18"/>
          <w:szCs w:val="18"/>
        </w:rPr>
        <w:t xml:space="preserve">) of compound </w:t>
      </w:r>
      <w:r w:rsidRPr="00F96054">
        <w:rPr>
          <w:rFonts w:ascii="Palatino Linotype" w:hAnsi="Palatino Linotype" w:cs="Times New Roman"/>
          <w:b/>
          <w:bCs/>
          <w:sz w:val="18"/>
          <w:szCs w:val="18"/>
        </w:rPr>
        <w:t>4</w:t>
      </w:r>
      <w:r w:rsidRPr="00F96054">
        <w:rPr>
          <w:rFonts w:ascii="Palatino Linotype" w:hAnsi="Palatino Linotype" w:cs="Times New Roman"/>
          <w:sz w:val="18"/>
          <w:szCs w:val="18"/>
        </w:rPr>
        <w:t>.</w:t>
      </w:r>
    </w:p>
    <w:p w:rsidR="00C31036" w:rsidRPr="00F96054" w:rsidRDefault="00BD4CAD" w:rsidP="00C31036">
      <w:pPr>
        <w:pStyle w:val="MDPI52figure"/>
      </w:pPr>
      <w:r w:rsidRPr="00F96054">
        <w:rPr>
          <w:noProof/>
          <w:lang w:eastAsia="zh-CN" w:bidi="ar-SA"/>
        </w:rPr>
        <w:lastRenderedPageBreak/>
        <w:drawing>
          <wp:inline distT="0" distB="0" distL="0" distR="0" wp14:anchorId="32A00756" wp14:editId="40464BD4">
            <wp:extent cx="4861568" cy="3386284"/>
            <wp:effectExtent l="0" t="0" r="0" b="5080"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870516" cy="3392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D80" w:rsidRPr="00F96054" w:rsidRDefault="002E2D80" w:rsidP="00C31036">
      <w:pPr>
        <w:widowControl/>
        <w:autoSpaceDE w:val="0"/>
        <w:autoSpaceDN w:val="0"/>
        <w:adjustRightInd w:val="0"/>
        <w:snapToGrid w:val="0"/>
        <w:spacing w:before="120" w:after="240" w:line="260" w:lineRule="atLeast"/>
        <w:jc w:val="center"/>
        <w:rPr>
          <w:rFonts w:ascii="Palatino Linotype" w:hAnsi="Palatino Linotype" w:cs="Times New Roman"/>
          <w:sz w:val="18"/>
          <w:szCs w:val="18"/>
        </w:rPr>
      </w:pPr>
      <w:r w:rsidRPr="00F96054">
        <w:rPr>
          <w:rFonts w:ascii="Palatino Linotype" w:hAnsi="Palatino Linotype" w:cs="Times New Roman"/>
          <w:b/>
          <w:sz w:val="18"/>
          <w:szCs w:val="18"/>
        </w:rPr>
        <w:t>Figure S21.</w:t>
      </w:r>
      <w:r w:rsidRPr="00F96054">
        <w:rPr>
          <w:rFonts w:ascii="Palatino Linotype" w:hAnsi="Palatino Linotype" w:cs="Times New Roman"/>
          <w:sz w:val="18"/>
          <w:szCs w:val="18"/>
          <w:vertAlign w:val="superscript"/>
        </w:rPr>
        <w:t>13</w:t>
      </w:r>
      <w:r w:rsidRPr="00F96054">
        <w:rPr>
          <w:rFonts w:ascii="Palatino Linotype" w:hAnsi="Palatino Linotype" w:cs="Times New Roman"/>
          <w:sz w:val="18"/>
          <w:szCs w:val="18"/>
        </w:rPr>
        <w:t>C NMR and DEPT (125 MHz, DMSO-</w:t>
      </w:r>
      <w:r w:rsidRPr="00F96054">
        <w:rPr>
          <w:rFonts w:ascii="Palatino Linotype" w:hAnsi="Palatino Linotype" w:cs="Times New Roman"/>
          <w:i/>
          <w:iCs/>
          <w:sz w:val="18"/>
          <w:szCs w:val="18"/>
        </w:rPr>
        <w:t>d</w:t>
      </w:r>
      <w:r w:rsidR="00567789" w:rsidRPr="00F96054">
        <w:rPr>
          <w:rFonts w:ascii="Palatino Linotype" w:hAnsi="Palatino Linotype" w:cs="Times New Roman"/>
          <w:sz w:val="18"/>
          <w:szCs w:val="18"/>
          <w:vertAlign w:val="subscript"/>
        </w:rPr>
        <w:t>6</w:t>
      </w:r>
      <w:r w:rsidRPr="00F96054">
        <w:rPr>
          <w:rFonts w:ascii="Palatino Linotype" w:hAnsi="Palatino Linotype" w:cs="Times New Roman"/>
          <w:sz w:val="18"/>
          <w:szCs w:val="18"/>
        </w:rPr>
        <w:t xml:space="preserve">) of compound </w:t>
      </w:r>
      <w:r w:rsidRPr="00F96054">
        <w:rPr>
          <w:rFonts w:ascii="Palatino Linotype" w:hAnsi="Palatino Linotype" w:cs="Times New Roman"/>
          <w:b/>
          <w:bCs/>
          <w:sz w:val="18"/>
          <w:szCs w:val="18"/>
        </w:rPr>
        <w:t>4</w:t>
      </w:r>
      <w:r w:rsidRPr="00F96054">
        <w:rPr>
          <w:rFonts w:ascii="Palatino Linotype" w:hAnsi="Palatino Linotype" w:cs="Times New Roman"/>
          <w:sz w:val="18"/>
          <w:szCs w:val="18"/>
        </w:rPr>
        <w:t>.</w:t>
      </w:r>
    </w:p>
    <w:p w:rsidR="00C31036" w:rsidRPr="00F96054" w:rsidRDefault="00BD4CAD" w:rsidP="00C31036">
      <w:pPr>
        <w:pStyle w:val="MDPI52figure"/>
      </w:pPr>
      <w:r w:rsidRPr="00F96054">
        <w:rPr>
          <w:noProof/>
          <w:lang w:eastAsia="zh-CN" w:bidi="ar-SA"/>
        </w:rPr>
        <w:drawing>
          <wp:inline distT="0" distB="0" distL="0" distR="0" wp14:anchorId="0A13B627" wp14:editId="313FAB4B">
            <wp:extent cx="4941383" cy="3485998"/>
            <wp:effectExtent l="0" t="0" r="0" b="635"/>
            <wp:docPr id="48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945208" cy="3488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D80" w:rsidRPr="00F96054" w:rsidRDefault="002E2D80" w:rsidP="00C31036">
      <w:pPr>
        <w:widowControl/>
        <w:autoSpaceDE w:val="0"/>
        <w:autoSpaceDN w:val="0"/>
        <w:adjustRightInd w:val="0"/>
        <w:snapToGrid w:val="0"/>
        <w:spacing w:before="120" w:after="240" w:line="260" w:lineRule="atLeast"/>
        <w:jc w:val="center"/>
        <w:rPr>
          <w:rFonts w:ascii="Palatino Linotype" w:hAnsi="Palatino Linotype" w:cs="Times New Roman"/>
          <w:sz w:val="18"/>
          <w:szCs w:val="18"/>
        </w:rPr>
      </w:pPr>
      <w:r w:rsidRPr="00F96054">
        <w:rPr>
          <w:rFonts w:ascii="Palatino Linotype" w:hAnsi="Palatino Linotype" w:cs="Times New Roman"/>
          <w:b/>
          <w:sz w:val="18"/>
          <w:szCs w:val="18"/>
        </w:rPr>
        <w:t>Figure S22.</w:t>
      </w:r>
      <w:r w:rsidRPr="00F96054">
        <w:rPr>
          <w:rFonts w:ascii="Palatino Linotype" w:hAnsi="Palatino Linotype" w:cs="Times New Roman"/>
          <w:sz w:val="18"/>
          <w:szCs w:val="18"/>
        </w:rPr>
        <w:t xml:space="preserve"> COSY spectrum of compound </w:t>
      </w:r>
      <w:r w:rsidRPr="00F96054">
        <w:rPr>
          <w:rFonts w:ascii="Palatino Linotype" w:hAnsi="Palatino Linotype" w:cs="Times New Roman"/>
          <w:b/>
          <w:bCs/>
          <w:sz w:val="18"/>
          <w:szCs w:val="18"/>
        </w:rPr>
        <w:t>4</w:t>
      </w:r>
      <w:r w:rsidRPr="00F96054">
        <w:rPr>
          <w:rFonts w:ascii="Palatino Linotype" w:hAnsi="Palatino Linotype" w:cs="Times New Roman"/>
          <w:sz w:val="18"/>
          <w:szCs w:val="18"/>
        </w:rPr>
        <w:t>.</w:t>
      </w:r>
    </w:p>
    <w:p w:rsidR="00C31036" w:rsidRPr="00F96054" w:rsidRDefault="00BD4CAD" w:rsidP="00C31036">
      <w:pPr>
        <w:pStyle w:val="MDPI52figure"/>
      </w:pPr>
      <w:r w:rsidRPr="00F96054">
        <w:rPr>
          <w:noProof/>
          <w:lang w:eastAsia="zh-CN" w:bidi="ar-SA"/>
        </w:rPr>
        <w:lastRenderedPageBreak/>
        <w:drawing>
          <wp:inline distT="0" distB="0" distL="0" distR="0" wp14:anchorId="6082585B" wp14:editId="03849366">
            <wp:extent cx="5001904" cy="3570527"/>
            <wp:effectExtent l="0" t="0" r="8255" b="0"/>
            <wp:docPr id="49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010895" cy="3576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D80" w:rsidRPr="00F96054" w:rsidRDefault="002E2D80" w:rsidP="00C31036">
      <w:pPr>
        <w:pStyle w:val="MDPI52figure"/>
        <w:adjustRightInd w:val="0"/>
        <w:snapToGrid w:val="0"/>
        <w:spacing w:before="120" w:after="240" w:line="260" w:lineRule="atLeast"/>
        <w:rPr>
          <w:sz w:val="18"/>
          <w:szCs w:val="18"/>
        </w:rPr>
      </w:pPr>
      <w:r w:rsidRPr="00F96054">
        <w:rPr>
          <w:b/>
          <w:sz w:val="18"/>
          <w:szCs w:val="18"/>
        </w:rPr>
        <w:t>Figure S23.</w:t>
      </w:r>
      <w:r w:rsidRPr="00F96054">
        <w:rPr>
          <w:sz w:val="18"/>
          <w:szCs w:val="18"/>
        </w:rPr>
        <w:t xml:space="preserve"> HSQC spectrum of compound </w:t>
      </w:r>
      <w:r w:rsidRPr="00F96054">
        <w:rPr>
          <w:b/>
          <w:bCs/>
          <w:sz w:val="18"/>
          <w:szCs w:val="18"/>
        </w:rPr>
        <w:t>4</w:t>
      </w:r>
      <w:r w:rsidRPr="00F96054">
        <w:rPr>
          <w:sz w:val="18"/>
          <w:szCs w:val="18"/>
        </w:rPr>
        <w:t>.</w:t>
      </w:r>
    </w:p>
    <w:p w:rsidR="00C31036" w:rsidRPr="00F96054" w:rsidRDefault="00BD4CAD" w:rsidP="00C31036">
      <w:pPr>
        <w:pStyle w:val="MDPI52figure"/>
      </w:pPr>
      <w:r w:rsidRPr="00F96054">
        <w:rPr>
          <w:noProof/>
          <w:lang w:eastAsia="zh-CN" w:bidi="ar-SA"/>
        </w:rPr>
        <w:drawing>
          <wp:inline distT="0" distB="0" distL="0" distR="0" wp14:anchorId="42FCB69E" wp14:editId="73F6AFA6">
            <wp:extent cx="5015552" cy="3492407"/>
            <wp:effectExtent l="0" t="0" r="0" b="0"/>
            <wp:docPr id="50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020650" cy="3495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D80" w:rsidRPr="002E2D80" w:rsidRDefault="002E2D80" w:rsidP="00C31036">
      <w:pPr>
        <w:widowControl/>
        <w:autoSpaceDE w:val="0"/>
        <w:autoSpaceDN w:val="0"/>
        <w:adjustRightInd w:val="0"/>
        <w:snapToGrid w:val="0"/>
        <w:spacing w:before="120" w:after="240" w:line="260" w:lineRule="atLeast"/>
        <w:jc w:val="center"/>
        <w:rPr>
          <w:rFonts w:ascii="Palatino Linotype" w:hAnsi="Palatino Linotype"/>
          <w:lang w:eastAsia="de-DE" w:bidi="en-US"/>
        </w:rPr>
      </w:pPr>
      <w:r w:rsidRPr="00F96054">
        <w:rPr>
          <w:rFonts w:ascii="Palatino Linotype" w:hAnsi="Palatino Linotype" w:cs="Times New Roman"/>
          <w:b/>
          <w:sz w:val="18"/>
          <w:szCs w:val="18"/>
        </w:rPr>
        <w:t>Figure S24.</w:t>
      </w:r>
      <w:r w:rsidRPr="00F96054">
        <w:rPr>
          <w:rFonts w:ascii="Palatino Linotype" w:hAnsi="Palatino Linotype" w:cs="Times New Roman"/>
          <w:sz w:val="18"/>
          <w:szCs w:val="18"/>
        </w:rPr>
        <w:t xml:space="preserve"> HMBC spectrum of compound </w:t>
      </w:r>
      <w:r w:rsidRPr="00F96054">
        <w:rPr>
          <w:rFonts w:ascii="Palatino Linotype" w:hAnsi="Palatino Linotype" w:cs="Times New Roman"/>
          <w:b/>
          <w:bCs/>
          <w:sz w:val="18"/>
          <w:szCs w:val="18"/>
        </w:rPr>
        <w:t>4</w:t>
      </w:r>
      <w:r w:rsidRPr="00F96054">
        <w:rPr>
          <w:rFonts w:ascii="Palatino Linotype" w:hAnsi="Palatino Linotype" w:cs="Times New Roman"/>
          <w:sz w:val="18"/>
          <w:szCs w:val="18"/>
        </w:rPr>
        <w:t>.</w:t>
      </w:r>
    </w:p>
    <w:sectPr w:rsidR="002E2D80" w:rsidRPr="002E2D80" w:rsidSect="002E2D80">
      <w:headerReference w:type="default" r:id="rId32"/>
      <w:footerReference w:type="even" r:id="rId33"/>
      <w:footerReference w:type="default" r:id="rId34"/>
      <w:pgSz w:w="11910" w:h="16840"/>
      <w:pgMar w:top="1418" w:right="1531" w:bottom="1077" w:left="1531" w:header="1020" w:footer="85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7469" w:rsidRDefault="00BA7469">
      <w:r>
        <w:separator/>
      </w:r>
    </w:p>
  </w:endnote>
  <w:endnote w:type="continuationSeparator" w:id="0">
    <w:p w:rsidR="00BA7469" w:rsidRDefault="00BA7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3C79" w:rsidRPr="00A23C79" w:rsidRDefault="00A23C79" w:rsidP="00A23C79">
    <w:pPr>
      <w:pStyle w:val="Footer"/>
      <w:adjustRightInd w:val="0"/>
      <w:snapToGrid w:val="0"/>
      <w:spacing w:line="260" w:lineRule="atLeast"/>
      <w:jc w:val="center"/>
      <w:rPr>
        <w:rFonts w:ascii="Palatino Linotype" w:hAnsi="Palatino Linotype"/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3C79" w:rsidRPr="00372438" w:rsidRDefault="00A23C79" w:rsidP="00372438">
    <w:pPr>
      <w:pStyle w:val="Footer"/>
      <w:adjustRightInd w:val="0"/>
      <w:snapToGrid w:val="0"/>
      <w:spacing w:before="120" w:line="160" w:lineRule="exact"/>
      <w:rPr>
        <w:rFonts w:ascii="Palatino Linotype" w:hAnsi="Palatino Linotype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7469" w:rsidRDefault="00BA7469">
      <w:r>
        <w:separator/>
      </w:r>
    </w:p>
  </w:footnote>
  <w:footnote w:type="continuationSeparator" w:id="0">
    <w:p w:rsidR="00BA7469" w:rsidRDefault="00BA74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0804855"/>
      <w:docPartObj>
        <w:docPartGallery w:val="Page Numbers (Top of Page)"/>
        <w:docPartUnique/>
      </w:docPartObj>
    </w:sdtPr>
    <w:sdtEndPr>
      <w:rPr>
        <w:rFonts w:ascii="Palatino Linotype" w:hAnsi="Palatino Linotype" w:cs="Times New Roman"/>
        <w:noProof/>
        <w:sz w:val="16"/>
        <w:szCs w:val="16"/>
      </w:rPr>
    </w:sdtEndPr>
    <w:sdtContent>
      <w:p w:rsidR="00132115" w:rsidRPr="00372438" w:rsidRDefault="0004093E" w:rsidP="00372438">
        <w:pPr>
          <w:pStyle w:val="Footer"/>
          <w:adjustRightInd w:val="0"/>
          <w:snapToGrid w:val="0"/>
          <w:spacing w:after="240"/>
          <w:jc w:val="both"/>
          <w:rPr>
            <w:rFonts w:ascii="Palatino Linotype" w:hAnsi="Palatino Linotype"/>
            <w:sz w:val="16"/>
            <w:szCs w:val="16"/>
          </w:rPr>
        </w:pPr>
        <w:r w:rsidRPr="0004093E">
          <w:rPr>
            <w:rFonts w:ascii="Palatino Linotype" w:hAnsi="Palatino Linotype"/>
            <w:i/>
            <w:sz w:val="16"/>
            <w:szCs w:val="16"/>
            <w:lang w:val="de-DE"/>
          </w:rPr>
          <w:t xml:space="preserve">Mar. Drugs </w:t>
        </w:r>
        <w:r w:rsidRPr="0004093E">
          <w:rPr>
            <w:rFonts w:ascii="Palatino Linotype" w:hAnsi="Palatino Linotype"/>
            <w:b/>
            <w:sz w:val="16"/>
            <w:szCs w:val="16"/>
            <w:lang w:val="de-DE"/>
          </w:rPr>
          <w:t>2016</w:t>
        </w:r>
        <w:r w:rsidRPr="0004093E">
          <w:rPr>
            <w:rFonts w:ascii="Palatino Linotype" w:hAnsi="Palatino Linotype"/>
            <w:sz w:val="16"/>
            <w:szCs w:val="16"/>
            <w:lang w:val="de-DE"/>
          </w:rPr>
          <w:t xml:space="preserve">, </w:t>
        </w:r>
        <w:r w:rsidRPr="0004093E">
          <w:rPr>
            <w:rFonts w:ascii="Palatino Linotype" w:hAnsi="Palatino Linotype"/>
            <w:i/>
            <w:sz w:val="16"/>
            <w:szCs w:val="16"/>
            <w:lang w:val="de-DE"/>
          </w:rPr>
          <w:t>14</w:t>
        </w:r>
        <w:r w:rsidRPr="0004093E">
          <w:rPr>
            <w:rFonts w:ascii="Palatino Linotype" w:hAnsi="Palatino Linotype"/>
            <w:sz w:val="16"/>
            <w:szCs w:val="16"/>
            <w:lang w:val="de-DE"/>
          </w:rPr>
          <w:t xml:space="preserve">, </w:t>
        </w:r>
        <w:r w:rsidRPr="0004093E">
          <w:rPr>
            <w:rFonts w:ascii="Palatino Linotype" w:hAnsi="Palatino Linotype"/>
            <w:sz w:val="16"/>
            <w:szCs w:val="16"/>
          </w:rPr>
          <w:t>223; doi:</w:t>
        </w:r>
        <w:r w:rsidRPr="0004093E">
          <w:rPr>
            <w:rFonts w:ascii="Palatino Linotype" w:hAnsi="Palatino Linotype"/>
            <w:sz w:val="16"/>
            <w:szCs w:val="16"/>
            <w:lang w:val="fr-CH"/>
          </w:rPr>
          <w:t>10.3390/md14120223</w:t>
        </w:r>
        <w:r w:rsidR="00372438" w:rsidRPr="00372438">
          <w:rPr>
            <w:rFonts w:ascii="Palatino Linotype" w:hAnsi="Palatino Linotype"/>
            <w:sz w:val="16"/>
            <w:szCs w:val="16"/>
            <w:lang w:val="fr-CH"/>
          </w:rPr>
          <w:ptab w:relativeTo="margin" w:alignment="right" w:leader="none"/>
        </w:r>
        <w:sdt>
          <w:sdtPr>
            <w:rPr>
              <w:rFonts w:ascii="Palatino Linotype" w:hAnsi="Palatino Linotype"/>
              <w:sz w:val="16"/>
              <w:szCs w:val="16"/>
            </w:rPr>
            <w:id w:val="1889990341"/>
            <w:docPartObj>
              <w:docPartGallery w:val="Page Numbers (Bottom of Page)"/>
              <w:docPartUnique/>
            </w:docPartObj>
          </w:sdtPr>
          <w:sdtEndPr>
            <w:rPr>
              <w:spacing w:val="60"/>
            </w:rPr>
          </w:sdtEndPr>
          <w:sdtContent>
            <w:r w:rsidR="00372438" w:rsidRPr="00372438">
              <w:rPr>
                <w:rFonts w:ascii="Palatino Linotype" w:hAnsi="Palatino Linotype"/>
                <w:sz w:val="16"/>
                <w:szCs w:val="16"/>
              </w:rPr>
              <w:t>S</w:t>
            </w:r>
            <w:r w:rsidR="00567789" w:rsidRPr="00372438">
              <w:rPr>
                <w:rFonts w:ascii="Palatino Linotype" w:hAnsi="Palatino Linotype"/>
                <w:sz w:val="16"/>
                <w:szCs w:val="16"/>
              </w:rPr>
              <w:fldChar w:fldCharType="begin"/>
            </w:r>
            <w:r w:rsidR="00372438" w:rsidRPr="00372438">
              <w:rPr>
                <w:rFonts w:ascii="Palatino Linotype" w:hAnsi="Palatino Linotype"/>
                <w:sz w:val="16"/>
                <w:szCs w:val="16"/>
              </w:rPr>
              <w:instrText xml:space="preserve"> PAGE   \* MERGEFORMAT </w:instrText>
            </w:r>
            <w:r w:rsidR="00567789" w:rsidRPr="00372438">
              <w:rPr>
                <w:rFonts w:ascii="Palatino Linotype" w:hAnsi="Palatino Linotype"/>
                <w:sz w:val="16"/>
                <w:szCs w:val="16"/>
              </w:rPr>
              <w:fldChar w:fldCharType="separate"/>
            </w:r>
            <w:r>
              <w:rPr>
                <w:rFonts w:ascii="Palatino Linotype" w:hAnsi="Palatino Linotype"/>
                <w:noProof/>
                <w:sz w:val="16"/>
                <w:szCs w:val="16"/>
              </w:rPr>
              <w:t>1</w:t>
            </w:r>
            <w:r w:rsidR="00567789" w:rsidRPr="00372438">
              <w:rPr>
                <w:rFonts w:ascii="Palatino Linotype" w:hAnsi="Palatino Linotype"/>
                <w:noProof/>
                <w:sz w:val="16"/>
                <w:szCs w:val="16"/>
              </w:rPr>
              <w:fldChar w:fldCharType="end"/>
            </w:r>
            <w:r w:rsidR="002416A7">
              <w:rPr>
                <w:rFonts w:ascii="Palatino Linotype" w:hAnsi="Palatino Linotype"/>
                <w:sz w:val="16"/>
                <w:szCs w:val="16"/>
              </w:rPr>
              <w:t xml:space="preserve"> of </w:t>
            </w:r>
            <w:r w:rsidR="00372438" w:rsidRPr="00372438">
              <w:rPr>
                <w:rFonts w:ascii="Palatino Linotype" w:hAnsi="Palatino Linotype"/>
                <w:sz w:val="16"/>
                <w:szCs w:val="16"/>
              </w:rPr>
              <w:t>S</w:t>
            </w:r>
            <w:r w:rsidR="00C31036">
              <w:rPr>
                <w:rFonts w:ascii="Palatino Linotype" w:hAnsi="Palatino Linotype"/>
                <w:sz w:val="16"/>
                <w:szCs w:val="16"/>
              </w:rPr>
              <w:t>12</w:t>
            </w:r>
          </w:sdtContent>
        </w:sdt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BF3273"/>
    <w:multiLevelType w:val="hybridMultilevel"/>
    <w:tmpl w:val="6AD26336"/>
    <w:lvl w:ilvl="0" w:tplc="98D818F8">
      <w:start w:val="1"/>
      <w:numFmt w:val="decimal"/>
      <w:lvlText w:val="%1."/>
      <w:lvlJc w:val="left"/>
      <w:pPr>
        <w:ind w:left="541" w:hanging="431"/>
      </w:pPr>
      <w:rPr>
        <w:rFonts w:ascii="Book Antiqua" w:eastAsia="Book Antiqua" w:hAnsi="Book Antiqua" w:hint="default"/>
        <w:w w:val="99"/>
        <w:sz w:val="18"/>
        <w:szCs w:val="18"/>
      </w:rPr>
    </w:lvl>
    <w:lvl w:ilvl="1" w:tplc="351615EC">
      <w:start w:val="1"/>
      <w:numFmt w:val="bullet"/>
      <w:lvlText w:val="•"/>
      <w:lvlJc w:val="left"/>
      <w:pPr>
        <w:ind w:left="1393" w:hanging="431"/>
      </w:pPr>
      <w:rPr>
        <w:rFonts w:hint="default"/>
      </w:rPr>
    </w:lvl>
    <w:lvl w:ilvl="2" w:tplc="6FD233EA">
      <w:start w:val="1"/>
      <w:numFmt w:val="bullet"/>
      <w:lvlText w:val="•"/>
      <w:lvlJc w:val="left"/>
      <w:pPr>
        <w:ind w:left="2245" w:hanging="431"/>
      </w:pPr>
      <w:rPr>
        <w:rFonts w:hint="default"/>
      </w:rPr>
    </w:lvl>
    <w:lvl w:ilvl="3" w:tplc="04B4C9B0">
      <w:start w:val="1"/>
      <w:numFmt w:val="bullet"/>
      <w:lvlText w:val="•"/>
      <w:lvlJc w:val="left"/>
      <w:pPr>
        <w:ind w:left="3098" w:hanging="431"/>
      </w:pPr>
      <w:rPr>
        <w:rFonts w:hint="default"/>
      </w:rPr>
    </w:lvl>
    <w:lvl w:ilvl="4" w:tplc="21288476">
      <w:start w:val="1"/>
      <w:numFmt w:val="bullet"/>
      <w:lvlText w:val="•"/>
      <w:lvlJc w:val="left"/>
      <w:pPr>
        <w:ind w:left="3950" w:hanging="431"/>
      </w:pPr>
      <w:rPr>
        <w:rFonts w:hint="default"/>
      </w:rPr>
    </w:lvl>
    <w:lvl w:ilvl="5" w:tplc="0CF8F12E">
      <w:start w:val="1"/>
      <w:numFmt w:val="bullet"/>
      <w:lvlText w:val="•"/>
      <w:lvlJc w:val="left"/>
      <w:pPr>
        <w:ind w:left="4803" w:hanging="431"/>
      </w:pPr>
      <w:rPr>
        <w:rFonts w:hint="default"/>
      </w:rPr>
    </w:lvl>
    <w:lvl w:ilvl="6" w:tplc="F9FA7390">
      <w:start w:val="1"/>
      <w:numFmt w:val="bullet"/>
      <w:lvlText w:val="•"/>
      <w:lvlJc w:val="left"/>
      <w:pPr>
        <w:ind w:left="5655" w:hanging="431"/>
      </w:pPr>
      <w:rPr>
        <w:rFonts w:hint="default"/>
      </w:rPr>
    </w:lvl>
    <w:lvl w:ilvl="7" w:tplc="E67E1CA4">
      <w:start w:val="1"/>
      <w:numFmt w:val="bullet"/>
      <w:lvlText w:val="•"/>
      <w:lvlJc w:val="left"/>
      <w:pPr>
        <w:ind w:left="6508" w:hanging="431"/>
      </w:pPr>
      <w:rPr>
        <w:rFonts w:hint="default"/>
      </w:rPr>
    </w:lvl>
    <w:lvl w:ilvl="8" w:tplc="370C5888">
      <w:start w:val="1"/>
      <w:numFmt w:val="bullet"/>
      <w:lvlText w:val="•"/>
      <w:lvlJc w:val="left"/>
      <w:pPr>
        <w:ind w:left="7360" w:hanging="431"/>
      </w:pPr>
      <w:rPr>
        <w:rFonts w:hint="default"/>
      </w:rPr>
    </w:lvl>
  </w:abstractNum>
  <w:abstractNum w:abstractNumId="1">
    <w:nsid w:val="50F76B7D"/>
    <w:multiLevelType w:val="multilevel"/>
    <w:tmpl w:val="F4A862E6"/>
    <w:lvl w:ilvl="0">
      <w:start w:val="1"/>
      <w:numFmt w:val="decimal"/>
      <w:lvlText w:val="%1."/>
      <w:lvlJc w:val="left"/>
      <w:pPr>
        <w:ind w:left="360" w:hanging="360"/>
      </w:pPr>
      <w:rPr>
        <w:rFonts w:eastAsiaTheme="minorHAnsi" w:hAnsiTheme="minorHAnsi" w:cstheme="minorBidi" w:hint="default"/>
        <w:i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hAnsiTheme="minorHAnsi" w:cstheme="minorBidi" w:hint="default"/>
        <w:i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AnsiTheme="minorHAnsi" w:cstheme="minorBidi" w:hint="default"/>
        <w:i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AnsiTheme="minorHAnsi" w:cstheme="minorBidi" w:hint="default"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AnsiTheme="minorHAnsi" w:cstheme="minorBidi" w:hint="default"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AnsiTheme="minorHAnsi" w:cstheme="minorBidi" w:hint="default"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AnsiTheme="minorHAnsi" w:cstheme="minorBidi" w:hint="default"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AnsiTheme="minorHAnsi" w:cstheme="minorBidi" w:hint="default"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AnsiTheme="minorHAnsi" w:cstheme="minorBidi" w:hint="default"/>
        <w:i/>
      </w:rPr>
    </w:lvl>
  </w:abstractNum>
  <w:abstractNum w:abstractNumId="2">
    <w:nsid w:val="611E16FA"/>
    <w:multiLevelType w:val="multilevel"/>
    <w:tmpl w:val="D0FAA8CC"/>
    <w:lvl w:ilvl="0">
      <w:start w:val="1"/>
      <w:numFmt w:val="decimal"/>
      <w:lvlText w:val="%1."/>
      <w:lvlJc w:val="left"/>
      <w:pPr>
        <w:ind w:left="383" w:hanging="273"/>
      </w:pPr>
      <w:rPr>
        <w:rFonts w:ascii="Book Antiqua" w:eastAsia="Book Antiqua" w:hAnsi="Book Antiqua" w:hint="default"/>
        <w:b/>
        <w:bCs/>
        <w:w w:val="99"/>
        <w:sz w:val="20"/>
        <w:szCs w:val="20"/>
      </w:rPr>
    </w:lvl>
    <w:lvl w:ilvl="1">
      <w:start w:val="1"/>
      <w:numFmt w:val="decimal"/>
      <w:lvlText w:val="%1.%2."/>
      <w:lvlJc w:val="left"/>
      <w:pPr>
        <w:ind w:left="471" w:hanging="361"/>
      </w:pPr>
      <w:rPr>
        <w:rFonts w:ascii="Book Antiqua" w:eastAsia="Book Antiqua" w:hAnsi="Book Antiqua" w:hint="default"/>
        <w:i/>
        <w:w w:val="99"/>
        <w:sz w:val="20"/>
        <w:szCs w:val="20"/>
      </w:rPr>
    </w:lvl>
    <w:lvl w:ilvl="2">
      <w:start w:val="1"/>
      <w:numFmt w:val="bullet"/>
      <w:lvlText w:val="•"/>
      <w:lvlJc w:val="left"/>
      <w:pPr>
        <w:ind w:left="1426" w:hanging="36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81" w:hanging="36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336" w:hanging="36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290" w:hanging="36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245" w:hanging="36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200" w:hanging="36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155" w:hanging="361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</w:compat>
  <w:rsids>
    <w:rsidRoot w:val="002E2D80"/>
    <w:rsid w:val="000223B1"/>
    <w:rsid w:val="00031C5A"/>
    <w:rsid w:val="0004093E"/>
    <w:rsid w:val="00095713"/>
    <w:rsid w:val="00132115"/>
    <w:rsid w:val="0017329B"/>
    <w:rsid w:val="00225C1E"/>
    <w:rsid w:val="002416A7"/>
    <w:rsid w:val="00244814"/>
    <w:rsid w:val="002E2D80"/>
    <w:rsid w:val="00354AA0"/>
    <w:rsid w:val="00372438"/>
    <w:rsid w:val="00391E12"/>
    <w:rsid w:val="003D275A"/>
    <w:rsid w:val="004202FE"/>
    <w:rsid w:val="00430778"/>
    <w:rsid w:val="004841E5"/>
    <w:rsid w:val="004B06B0"/>
    <w:rsid w:val="004C4F5B"/>
    <w:rsid w:val="00522242"/>
    <w:rsid w:val="00553E4F"/>
    <w:rsid w:val="00567789"/>
    <w:rsid w:val="00575545"/>
    <w:rsid w:val="00594A3B"/>
    <w:rsid w:val="005F54C9"/>
    <w:rsid w:val="00624CE6"/>
    <w:rsid w:val="00741414"/>
    <w:rsid w:val="007E5F44"/>
    <w:rsid w:val="007F3535"/>
    <w:rsid w:val="0088777F"/>
    <w:rsid w:val="008909F6"/>
    <w:rsid w:val="008F3159"/>
    <w:rsid w:val="00910251"/>
    <w:rsid w:val="0097224D"/>
    <w:rsid w:val="009B31D9"/>
    <w:rsid w:val="00A23C79"/>
    <w:rsid w:val="00A26C0C"/>
    <w:rsid w:val="00AB5662"/>
    <w:rsid w:val="00BA7469"/>
    <w:rsid w:val="00BD4CAD"/>
    <w:rsid w:val="00BE2D02"/>
    <w:rsid w:val="00BE36C7"/>
    <w:rsid w:val="00C31036"/>
    <w:rsid w:val="00CB62B1"/>
    <w:rsid w:val="00CD1419"/>
    <w:rsid w:val="00EC7E10"/>
    <w:rsid w:val="00F17B95"/>
    <w:rsid w:val="00F21212"/>
    <w:rsid w:val="00F27F5A"/>
    <w:rsid w:val="00F57095"/>
    <w:rsid w:val="00F60972"/>
    <w:rsid w:val="00F771D3"/>
    <w:rsid w:val="00F96054"/>
    <w:rsid w:val="00F979C8"/>
    <w:rsid w:val="00FB27D6"/>
    <w:rsid w:val="00FD3890"/>
    <w:rsid w:val="00FF58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55A48A4-EFE4-4E17-A043-C9BD81102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567789"/>
  </w:style>
  <w:style w:type="paragraph" w:styleId="Heading1">
    <w:name w:val="heading 1"/>
    <w:basedOn w:val="Normal"/>
    <w:uiPriority w:val="1"/>
    <w:qFormat/>
    <w:rsid w:val="00567789"/>
    <w:pPr>
      <w:ind w:left="20" w:hanging="273"/>
      <w:outlineLvl w:val="0"/>
    </w:pPr>
    <w:rPr>
      <w:rFonts w:ascii="Book Antiqua" w:eastAsia="Book Antiqua" w:hAnsi="Book Antiqua"/>
      <w:b/>
      <w:bCs/>
      <w:sz w:val="20"/>
      <w:szCs w:val="20"/>
    </w:rPr>
  </w:style>
  <w:style w:type="paragraph" w:styleId="Heading2">
    <w:name w:val="heading 2"/>
    <w:basedOn w:val="Normal"/>
    <w:uiPriority w:val="1"/>
    <w:qFormat/>
    <w:rsid w:val="00567789"/>
    <w:pPr>
      <w:spacing w:before="61"/>
      <w:ind w:left="110"/>
      <w:outlineLvl w:val="1"/>
    </w:pPr>
    <w:rPr>
      <w:rFonts w:ascii="Book Antiqua" w:eastAsia="Book Antiqua" w:hAnsi="Book Antiqua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567789"/>
    <w:pPr>
      <w:ind w:left="556"/>
    </w:pPr>
    <w:rPr>
      <w:rFonts w:ascii="Book Antiqua" w:eastAsia="Book Antiqua" w:hAnsi="Book Antiqua"/>
      <w:sz w:val="18"/>
      <w:szCs w:val="18"/>
    </w:rPr>
  </w:style>
  <w:style w:type="paragraph" w:styleId="ListParagraph">
    <w:name w:val="List Paragraph"/>
    <w:basedOn w:val="Normal"/>
    <w:uiPriority w:val="1"/>
    <w:qFormat/>
    <w:rsid w:val="00567789"/>
  </w:style>
  <w:style w:type="paragraph" w:customStyle="1" w:styleId="TableParagraph">
    <w:name w:val="Table Paragraph"/>
    <w:basedOn w:val="Normal"/>
    <w:uiPriority w:val="1"/>
    <w:qFormat/>
    <w:rsid w:val="00567789"/>
  </w:style>
  <w:style w:type="table" w:customStyle="1" w:styleId="Mdeck5tablebodythreelines">
    <w:name w:val="M_deck_5_table_body_three_lines"/>
    <w:basedOn w:val="TableNormal"/>
    <w:uiPriority w:val="99"/>
    <w:rsid w:val="00BE2D02"/>
    <w:pPr>
      <w:widowControl/>
      <w:adjustRightInd w:val="0"/>
      <w:snapToGrid w:val="0"/>
      <w:spacing w:line="300" w:lineRule="exact"/>
      <w:jc w:val="center"/>
    </w:pPr>
    <w:rPr>
      <w:rFonts w:ascii="Times New Roman" w:eastAsia="宋体" w:hAnsi="Times New Roman" w:cs="Times New Roman"/>
      <w:sz w:val="20"/>
      <w:szCs w:val="20"/>
      <w:lang w:val="de-DE" w:eastAsia="de-DE"/>
    </w:rPr>
    <w:tblPr>
      <w:jc w:val="center"/>
      <w:tblInd w:w="0" w:type="dxa"/>
      <w:tblBorders>
        <w:bottom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  <w:tcPr>
      <w:vAlign w:val="center"/>
    </w:tcPr>
    <w:tblStylePr w:type="firstRow">
      <w:pPr>
        <w:wordWrap/>
        <w:adjustRightInd w:val="0"/>
        <w:snapToGrid w:val="0"/>
        <w:spacing w:beforeLines="0" w:beforeAutospacing="0" w:afterLines="0" w:afterAutospacing="0" w:line="300" w:lineRule="exact"/>
        <w:ind w:leftChars="0" w:left="0" w:rightChars="0" w:right="0" w:firstLineChars="0" w:firstLine="0"/>
        <w:contextualSpacing w:val="0"/>
        <w:mirrorIndents w:val="0"/>
        <w:jc w:val="center"/>
        <w:outlineLvl w:val="9"/>
      </w:pPr>
      <w:rPr>
        <w:rFonts w:ascii="Times New Roman" w:eastAsia="Times New Roman" w:hAnsi="Times New Roman"/>
        <w:b w:val="0"/>
        <w:i w:val="0"/>
        <w:snapToGrid w:val="0"/>
        <w:sz w:val="22"/>
      </w:rPr>
      <w:tblPr/>
      <w:tcPr>
        <w:tcBorders>
          <w:top w:val="single" w:sz="8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MDPI42tablebody">
    <w:name w:val="MDPI_4.2_table_body"/>
    <w:qFormat/>
    <w:rsid w:val="00BE2D02"/>
    <w:pPr>
      <w:widowControl/>
      <w:adjustRightInd w:val="0"/>
      <w:snapToGrid w:val="0"/>
    </w:pPr>
    <w:rPr>
      <w:rFonts w:ascii="Palatino Linotype" w:eastAsia="Times New Roman" w:hAnsi="Palatino Linotype"/>
      <w:snapToGrid w:val="0"/>
      <w:color w:val="000000"/>
      <w:sz w:val="20"/>
      <w:szCs w:val="20"/>
      <w:lang w:eastAsia="de-DE" w:bidi="en-US"/>
    </w:rPr>
  </w:style>
  <w:style w:type="table" w:styleId="TableGrid">
    <w:name w:val="Table Grid"/>
    <w:basedOn w:val="TableNormal"/>
    <w:uiPriority w:val="59"/>
    <w:rsid w:val="00BE2D02"/>
    <w:pPr>
      <w:widowControl/>
    </w:pPr>
    <w:rPr>
      <w:rFonts w:ascii="Times New Roman" w:eastAsia="宋体" w:hAnsi="Times New Roman" w:cs="Times New Roman"/>
      <w:sz w:val="20"/>
      <w:szCs w:val="20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DPI52figure">
    <w:name w:val="MDPI_5.2_figure"/>
    <w:qFormat/>
    <w:rsid w:val="00BE2D02"/>
    <w:pPr>
      <w:widowControl/>
      <w:jc w:val="center"/>
    </w:pPr>
    <w:rPr>
      <w:rFonts w:ascii="Palatino Linotype" w:eastAsia="Times New Roman" w:hAnsi="Palatino Linotype"/>
      <w:snapToGrid w:val="0"/>
      <w:color w:val="000000"/>
      <w:sz w:val="24"/>
      <w:szCs w:val="20"/>
      <w:lang w:eastAsia="de-DE" w:bidi="en-US"/>
    </w:rPr>
  </w:style>
  <w:style w:type="paragraph" w:styleId="Header">
    <w:name w:val="header"/>
    <w:basedOn w:val="Normal"/>
    <w:link w:val="HeaderChar"/>
    <w:uiPriority w:val="99"/>
    <w:unhideWhenUsed/>
    <w:rsid w:val="00A23C7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23C79"/>
  </w:style>
  <w:style w:type="paragraph" w:styleId="Footer">
    <w:name w:val="footer"/>
    <w:basedOn w:val="Normal"/>
    <w:link w:val="FooterChar"/>
    <w:uiPriority w:val="99"/>
    <w:unhideWhenUsed/>
    <w:rsid w:val="00A23C7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3C79"/>
  </w:style>
  <w:style w:type="paragraph" w:customStyle="1" w:styleId="MDPI13authornames">
    <w:name w:val="MDPI_1.3_authornames"/>
    <w:basedOn w:val="Normal"/>
    <w:next w:val="Normal"/>
    <w:qFormat/>
    <w:rsid w:val="00430778"/>
    <w:pPr>
      <w:widowControl/>
      <w:adjustRightInd w:val="0"/>
      <w:snapToGrid w:val="0"/>
      <w:spacing w:after="120" w:line="260" w:lineRule="atLeast"/>
    </w:pPr>
    <w:rPr>
      <w:rFonts w:ascii="Palatino Linotype" w:eastAsia="Times New Roman" w:hAnsi="Palatino Linotype" w:cs="Times New Roman"/>
      <w:b/>
      <w:color w:val="000000"/>
      <w:sz w:val="20"/>
      <w:lang w:eastAsia="de-DE" w:bidi="en-US"/>
    </w:rPr>
  </w:style>
  <w:style w:type="paragraph" w:customStyle="1" w:styleId="MDPI12title">
    <w:name w:val="MDPI_1.2_title"/>
    <w:next w:val="MDPI13authornames"/>
    <w:qFormat/>
    <w:rsid w:val="002E2D80"/>
    <w:pPr>
      <w:widowControl/>
      <w:adjustRightInd w:val="0"/>
      <w:snapToGrid w:val="0"/>
      <w:spacing w:after="240" w:line="400" w:lineRule="exact"/>
    </w:pPr>
    <w:rPr>
      <w:rFonts w:ascii="Palatino Linotype" w:eastAsia="Times New Roman" w:hAnsi="Palatino Linotype" w:cs="Times New Roman"/>
      <w:b/>
      <w:snapToGrid w:val="0"/>
      <w:color w:val="000000"/>
      <w:sz w:val="36"/>
      <w:szCs w:val="20"/>
      <w:lang w:eastAsia="de-DE" w:bidi="en-US"/>
    </w:rPr>
  </w:style>
  <w:style w:type="paragraph" w:styleId="CommentText">
    <w:name w:val="annotation text"/>
    <w:basedOn w:val="Normal"/>
    <w:link w:val="CommentTextChar"/>
    <w:rsid w:val="002E2D80"/>
    <w:pPr>
      <w:widowControl/>
      <w:spacing w:line="340" w:lineRule="atLeast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de-DE"/>
    </w:rPr>
  </w:style>
  <w:style w:type="character" w:customStyle="1" w:styleId="CommentTextChar">
    <w:name w:val="Comment Text Char"/>
    <w:basedOn w:val="DefaultParagraphFont"/>
    <w:link w:val="CommentText"/>
    <w:rsid w:val="002E2D80"/>
    <w:rPr>
      <w:rFonts w:ascii="Times New Roman" w:eastAsia="Times New Roman" w:hAnsi="Times New Roman" w:cs="Times New Roman"/>
      <w:color w:val="000000"/>
      <w:sz w:val="24"/>
      <w:szCs w:val="20"/>
      <w:lang w:eastAsia="de-DE"/>
    </w:rPr>
  </w:style>
  <w:style w:type="character" w:styleId="CommentReference">
    <w:name w:val="annotation reference"/>
    <w:rsid w:val="002E2D80"/>
    <w:rPr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2D8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2D80"/>
    <w:rPr>
      <w:rFonts w:ascii="Segoe UI" w:hAnsi="Segoe UI" w:cs="Segoe UI"/>
      <w:sz w:val="18"/>
      <w:szCs w:val="18"/>
    </w:rPr>
  </w:style>
  <w:style w:type="character" w:styleId="LineNumber">
    <w:name w:val="line number"/>
    <w:basedOn w:val="DefaultParagraphFont"/>
    <w:uiPriority w:val="99"/>
    <w:semiHidden/>
    <w:unhideWhenUsed/>
    <w:rsid w:val="002E2D8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B31D9"/>
    <w:pPr>
      <w:widowControl w:val="0"/>
      <w:spacing w:line="240" w:lineRule="auto"/>
      <w:jc w:val="left"/>
    </w:pPr>
    <w:rPr>
      <w:rFonts w:asciiTheme="minorHAnsi" w:eastAsiaTheme="minorEastAsia" w:hAnsiTheme="minorHAnsi" w:cstheme="minorBidi"/>
      <w:b/>
      <w:bCs/>
      <w:color w:val="auto"/>
      <w:sz w:val="20"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B31D9"/>
    <w:rPr>
      <w:rFonts w:ascii="Times New Roman" w:eastAsia="Times New Roman" w:hAnsi="Times New Roman" w:cs="Times New Roman"/>
      <w:b/>
      <w:bCs/>
      <w:color w:val="000000"/>
      <w:sz w:val="20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PI\Desktop\template_supfile(1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F1D42-1601-4198-9759-5C07A2D79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template_supfile(1).dotx</Template>
  <TotalTime>103</TotalTime>
  <Pages>12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</vt:lpstr>
    </vt:vector>
  </TitlesOfParts>
  <Company/>
  <LinksUpToDate>false</LinksUpToDate>
  <CharactersWithSpaces>1401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subject>A single paragraph of about 200 words maximum. For research articles, abstracts should give a pertinent overview of the work. We strongly encourage authors to use the following style of structured abstracts, but without headings: 1) Background: Place the question addressed in a broad context and highlight the purpose of the study; 2) Methods: Describe briefly the main methods or treatments applied; 3) Results: Summarize the article's main findings; and 4) Conclusion: Indicate the main conclusions or interpretations. The abstract should be an objective representation of the article: it must not contain results which are not presented and substantiated in the main text and should not exaggerate the main conclusions.</dc:subject>
  <dc:creator>MDPI</dc:creator>
  <cp:keywords>keyword 1; keyword 2; keyword 3. List three to ten pertinent keywords specific to the article, yet reasonably common within the subject discipline.</cp:keywords>
  <cp:lastModifiedBy>MDPI</cp:lastModifiedBy>
  <cp:revision>16</cp:revision>
  <dcterms:created xsi:type="dcterms:W3CDTF">2016-11-29T02:27:00Z</dcterms:created>
  <dcterms:modified xsi:type="dcterms:W3CDTF">2016-12-07T01:15:00Z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2015-11-06T00:00:00Z</vt:filetime>
  </property>
  <property fmtid="{D5CDD505-2E9C-101B-9397-08002B2CF9AE}" pid="3" name="LastSaved">
    <vt:filetime>2015-11-06T00:00:00Z</vt:filetime>
  </property>
</Properties>
</file>